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AFCF8" w14:textId="02CFDAE8" w:rsidR="004D4194" w:rsidRDefault="00B65B9E" w:rsidP="00B65B9E">
      <w:pPr>
        <w:tabs>
          <w:tab w:val="left" w:pos="6165"/>
        </w:tabs>
      </w:pPr>
      <w:r>
        <w:br w:type="textWrapping" w:clear="all"/>
      </w:r>
    </w:p>
    <w:p w14:paraId="4AE7A3CA" w14:textId="1B53E9D9" w:rsidR="004D4194" w:rsidRDefault="004D4194" w:rsidP="00843958">
      <w:pPr>
        <w:tabs>
          <w:tab w:val="left" w:pos="6165"/>
        </w:tabs>
      </w:pPr>
    </w:p>
    <w:tbl>
      <w:tblPr>
        <w:tblW w:w="5000" w:type="pct"/>
        <w:tblLayout w:type="fixed"/>
        <w:tblCellMar>
          <w:left w:w="115" w:type="dxa"/>
          <w:right w:w="115" w:type="dxa"/>
        </w:tblCellMar>
        <w:tblLook w:val="0600" w:firstRow="0" w:lastRow="0" w:firstColumn="0" w:lastColumn="0" w:noHBand="1" w:noVBand="1"/>
      </w:tblPr>
      <w:tblGrid>
        <w:gridCol w:w="1501"/>
        <w:gridCol w:w="7130"/>
        <w:gridCol w:w="1115"/>
      </w:tblGrid>
      <w:tr w:rsidR="004D4194" w:rsidRPr="0092125E" w14:paraId="501C9F8D" w14:textId="77777777" w:rsidTr="004D4194">
        <w:trPr>
          <w:trHeight w:val="1152"/>
        </w:trPr>
        <w:tc>
          <w:tcPr>
            <w:tcW w:w="9746" w:type="dxa"/>
            <w:gridSpan w:val="3"/>
          </w:tcPr>
          <w:p w14:paraId="3383533A" w14:textId="02EFF24B" w:rsidR="004D4194" w:rsidRPr="005D41B3" w:rsidRDefault="00B65B9E" w:rsidP="0099188F">
            <w:pPr>
              <w:pStyle w:val="Title"/>
              <w:spacing w:before="240"/>
              <w:jc w:val="center"/>
              <w:rPr>
                <w:color w:val="595959" w:themeColor="text1" w:themeTint="A6"/>
              </w:rPr>
            </w:pPr>
            <w:bookmarkStart w:id="0" w:name="_Toc800529"/>
            <w:r w:rsidRPr="00B65B9E">
              <w:rPr>
                <w:noProof/>
                <w:color w:val="auto"/>
              </w:rPr>
              <w:t>MY MORTGAGE GROUP PRIVACY NOTICE</w:t>
            </w:r>
          </w:p>
        </w:tc>
      </w:tr>
      <w:tr w:rsidR="004D4194" w:rsidRPr="0092125E" w14:paraId="45082F84" w14:textId="77777777" w:rsidTr="005D41B3">
        <w:trPr>
          <w:trHeight w:val="144"/>
        </w:trPr>
        <w:tc>
          <w:tcPr>
            <w:tcW w:w="1501" w:type="dxa"/>
            <w:shd w:val="clear" w:color="auto" w:fill="auto"/>
          </w:tcPr>
          <w:p w14:paraId="7521C900" w14:textId="77777777" w:rsidR="004D4194" w:rsidRPr="0092125E" w:rsidRDefault="004D4194" w:rsidP="00A36C68">
            <w:pPr>
              <w:spacing w:after="0"/>
              <w:rPr>
                <w:sz w:val="10"/>
                <w:szCs w:val="10"/>
              </w:rPr>
            </w:pPr>
          </w:p>
        </w:tc>
        <w:tc>
          <w:tcPr>
            <w:tcW w:w="7130" w:type="dxa"/>
            <w:shd w:val="clear" w:color="auto" w:fill="595959" w:themeFill="text1" w:themeFillTint="A6"/>
            <w:vAlign w:val="center"/>
          </w:tcPr>
          <w:p w14:paraId="2C28EA9B" w14:textId="77777777" w:rsidR="004D4194" w:rsidRPr="0092125E" w:rsidRDefault="004D4194" w:rsidP="00A36C68">
            <w:pPr>
              <w:spacing w:after="0"/>
              <w:rPr>
                <w:sz w:val="10"/>
                <w:szCs w:val="10"/>
              </w:rPr>
            </w:pPr>
          </w:p>
        </w:tc>
        <w:tc>
          <w:tcPr>
            <w:tcW w:w="1115" w:type="dxa"/>
            <w:shd w:val="clear" w:color="auto" w:fill="auto"/>
          </w:tcPr>
          <w:p w14:paraId="38BCFB79" w14:textId="77777777" w:rsidR="004D4194" w:rsidRPr="0092125E" w:rsidRDefault="004D4194" w:rsidP="004D4194">
            <w:pPr>
              <w:spacing w:after="0"/>
              <w:jc w:val="center"/>
              <w:rPr>
                <w:sz w:val="10"/>
                <w:szCs w:val="10"/>
              </w:rPr>
            </w:pPr>
          </w:p>
        </w:tc>
      </w:tr>
      <w:bookmarkEnd w:id="0"/>
    </w:tbl>
    <w:p w14:paraId="6613BDA2" w14:textId="77777777" w:rsidR="00BE3BDF" w:rsidRPr="00843958" w:rsidRDefault="00BE3BDF" w:rsidP="00843958">
      <w:pPr>
        <w:tabs>
          <w:tab w:val="left" w:pos="6165"/>
        </w:tabs>
        <w:sectPr w:rsidR="00BE3BDF" w:rsidRPr="00843958" w:rsidSect="00EF3C08">
          <w:headerReference w:type="default" r:id="rId8"/>
          <w:footerReference w:type="default" r:id="rId9"/>
          <w:pgSz w:w="11906" w:h="16838"/>
          <w:pgMar w:top="709" w:right="1080" w:bottom="1440" w:left="1080" w:header="708" w:footer="708" w:gutter="0"/>
          <w:cols w:space="708"/>
          <w:docGrid w:linePitch="360"/>
        </w:sectPr>
      </w:pPr>
    </w:p>
    <w:p w14:paraId="1E5ED229" w14:textId="77777777" w:rsidR="00B84778" w:rsidRPr="00FE5A2C" w:rsidRDefault="00B84778" w:rsidP="00937A34">
      <w:pPr>
        <w:pStyle w:val="Heading1"/>
        <w:shd w:val="clear" w:color="auto" w:fill="595959" w:themeFill="text1" w:themeFillTint="A6"/>
        <w:rPr>
          <w:color w:val="FFFFFF" w:themeColor="background1"/>
        </w:rPr>
      </w:pPr>
      <w:r w:rsidRPr="00FE5A2C">
        <w:rPr>
          <w:color w:val="FFFFFF" w:themeColor="background1"/>
        </w:rPr>
        <w:t xml:space="preserve">Our contact details </w:t>
      </w:r>
    </w:p>
    <w:p w14:paraId="36B12E5C" w14:textId="2A398DE0" w:rsidR="00B84778" w:rsidRPr="00403A4D" w:rsidRDefault="00B84778" w:rsidP="00B84778">
      <w:pPr>
        <w:jc w:val="both"/>
        <w:rPr>
          <w:rFonts w:cs="Segoe UI"/>
          <w:szCs w:val="20"/>
        </w:rPr>
      </w:pPr>
      <w:r w:rsidRPr="00403A4D">
        <w:rPr>
          <w:rFonts w:cs="Segoe UI"/>
          <w:szCs w:val="20"/>
        </w:rPr>
        <w:t xml:space="preserve">Name: </w:t>
      </w:r>
      <w:r w:rsidR="00B65B9E">
        <w:rPr>
          <w:rFonts w:cs="Segoe UI"/>
          <w:szCs w:val="20"/>
        </w:rPr>
        <w:t>My Mortgage Group Ltd</w:t>
      </w:r>
    </w:p>
    <w:p w14:paraId="464C537E" w14:textId="0146BC71" w:rsidR="00B84778" w:rsidRPr="00403A4D" w:rsidRDefault="00B84778" w:rsidP="00B84778">
      <w:pPr>
        <w:jc w:val="both"/>
        <w:rPr>
          <w:rFonts w:cs="Segoe UI"/>
          <w:szCs w:val="20"/>
        </w:rPr>
      </w:pPr>
      <w:r w:rsidRPr="00403A4D">
        <w:rPr>
          <w:rFonts w:cs="Segoe UI"/>
          <w:szCs w:val="20"/>
        </w:rPr>
        <w:t>Address:</w:t>
      </w:r>
      <w:r w:rsidR="00A97B79" w:rsidRPr="00403A4D">
        <w:rPr>
          <w:rFonts w:cs="Segoe UI"/>
          <w:szCs w:val="20"/>
        </w:rPr>
        <w:t xml:space="preserve"> </w:t>
      </w:r>
      <w:r w:rsidR="00B65B9E">
        <w:rPr>
          <w:rFonts w:cs="Segoe UI"/>
          <w:szCs w:val="20"/>
        </w:rPr>
        <w:t>2a Palmer Avenue, Cheam, SM3 8EF</w:t>
      </w:r>
    </w:p>
    <w:p w14:paraId="792BDAF7" w14:textId="0B3B8D35" w:rsidR="00B84778" w:rsidRPr="00403A4D" w:rsidRDefault="00B84778" w:rsidP="00B84778">
      <w:pPr>
        <w:jc w:val="both"/>
        <w:rPr>
          <w:rFonts w:cs="Segoe UI"/>
          <w:szCs w:val="20"/>
        </w:rPr>
      </w:pPr>
      <w:r w:rsidRPr="00403A4D">
        <w:rPr>
          <w:rFonts w:cs="Segoe UI"/>
          <w:szCs w:val="20"/>
        </w:rPr>
        <w:t>Phone Number:</w:t>
      </w:r>
      <w:r w:rsidR="00B65B9E">
        <w:rPr>
          <w:rFonts w:cs="Segoe UI"/>
          <w:szCs w:val="20"/>
        </w:rPr>
        <w:t xml:space="preserve"> 07476489354</w:t>
      </w:r>
    </w:p>
    <w:p w14:paraId="227C3FE6" w14:textId="39BC5EE9" w:rsidR="00FE5A2C" w:rsidRPr="00403A4D" w:rsidRDefault="00B84778" w:rsidP="00B84778">
      <w:pPr>
        <w:jc w:val="both"/>
        <w:rPr>
          <w:rFonts w:cs="Segoe UI"/>
          <w:szCs w:val="20"/>
        </w:rPr>
      </w:pPr>
      <w:r w:rsidRPr="00403A4D">
        <w:rPr>
          <w:rFonts w:cs="Segoe UI"/>
          <w:szCs w:val="20"/>
        </w:rPr>
        <w:t>E-mail:</w:t>
      </w:r>
      <w:r w:rsidR="00B65B9E">
        <w:rPr>
          <w:rFonts w:cs="Segoe UI"/>
          <w:szCs w:val="20"/>
        </w:rPr>
        <w:t xml:space="preserve"> contact@mymortgagegroup.co.uk</w:t>
      </w:r>
    </w:p>
    <w:p w14:paraId="50125BFC" w14:textId="7E9FDB47" w:rsidR="00B84778" w:rsidRPr="00BE3BDF" w:rsidRDefault="00B84778" w:rsidP="00937A34">
      <w:pPr>
        <w:pStyle w:val="Heading1"/>
        <w:shd w:val="clear" w:color="auto" w:fill="595959" w:themeFill="text1" w:themeFillTint="A6"/>
        <w:rPr>
          <w:rFonts w:eastAsiaTheme="minorHAnsi" w:cs="Segoe UI"/>
          <w:b w:val="0"/>
          <w:sz w:val="22"/>
          <w:szCs w:val="22"/>
        </w:rPr>
      </w:pPr>
      <w:r w:rsidRPr="00BE3BDF">
        <w:rPr>
          <w:color w:val="FFFFFF" w:themeColor="background1"/>
        </w:rPr>
        <w:t>The type of personal information we collect</w:t>
      </w:r>
      <w:r w:rsidRPr="00BE3BDF">
        <w:rPr>
          <w:rFonts w:eastAsiaTheme="minorHAnsi" w:cs="Segoe UI"/>
          <w:b w:val="0"/>
          <w:sz w:val="22"/>
          <w:szCs w:val="22"/>
        </w:rPr>
        <w:t xml:space="preserve"> </w:t>
      </w:r>
    </w:p>
    <w:p w14:paraId="6B5FAC3C"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We currently collect and process the following information:</w:t>
      </w:r>
    </w:p>
    <w:p w14:paraId="505F63E5" w14:textId="77777777" w:rsidR="002B1006" w:rsidRPr="002B1006" w:rsidRDefault="002B1006" w:rsidP="002B1006">
      <w:pPr>
        <w:numPr>
          <w:ilvl w:val="0"/>
          <w:numId w:val="29"/>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Personal identifiers, contacts and characteristics (for example, name and contact details);</w:t>
      </w:r>
    </w:p>
    <w:p w14:paraId="768829D2" w14:textId="77777777" w:rsidR="002B1006" w:rsidRPr="002B1006" w:rsidRDefault="002B1006" w:rsidP="002B1006">
      <w:pPr>
        <w:numPr>
          <w:ilvl w:val="0"/>
          <w:numId w:val="29"/>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Financial information (for the purpose of combating fraud and money laundering);</w:t>
      </w:r>
    </w:p>
    <w:p w14:paraId="60B95120" w14:textId="77777777" w:rsidR="002B1006" w:rsidRPr="002B1006" w:rsidRDefault="002B1006" w:rsidP="002B1006">
      <w:pPr>
        <w:numPr>
          <w:ilvl w:val="0"/>
          <w:numId w:val="29"/>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Health and medical information (for the purpose of providing insurance advice);</w:t>
      </w:r>
    </w:p>
    <w:p w14:paraId="406A31EF" w14:textId="77777777" w:rsidR="002B1006" w:rsidRPr="002B1006" w:rsidRDefault="002B1006" w:rsidP="002B1006">
      <w:pPr>
        <w:numPr>
          <w:ilvl w:val="0"/>
          <w:numId w:val="29"/>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Property information (for the purpose of mortgage underwriting);</w:t>
      </w:r>
    </w:p>
    <w:p w14:paraId="450A7A96" w14:textId="77777777" w:rsidR="002B1006" w:rsidRPr="002B1006" w:rsidRDefault="002B1006" w:rsidP="002B1006">
      <w:pPr>
        <w:numPr>
          <w:ilvl w:val="0"/>
          <w:numId w:val="29"/>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Credit reference information;</w:t>
      </w:r>
    </w:p>
    <w:p w14:paraId="3E0DA163" w14:textId="77777777" w:rsidR="002B1006" w:rsidRPr="002B1006" w:rsidRDefault="002B1006" w:rsidP="002B1006">
      <w:pPr>
        <w:numPr>
          <w:ilvl w:val="0"/>
          <w:numId w:val="29"/>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 xml:space="preserve">See our </w:t>
      </w:r>
      <w:hyperlink r:id="rId10" w:history="1">
        <w:r w:rsidRPr="002B1006">
          <w:rPr>
            <w:rStyle w:val="Hyperlink"/>
            <w:rFonts w:eastAsia="Times New Roman" w:cs="Segoe UI"/>
            <w:szCs w:val="20"/>
            <w:lang w:eastAsia="en-GB"/>
          </w:rPr>
          <w:t>privacy and cookies policy</w:t>
        </w:r>
      </w:hyperlink>
      <w:r w:rsidRPr="002B1006">
        <w:rPr>
          <w:rFonts w:eastAsia="Times New Roman" w:cs="Segoe UI"/>
          <w:szCs w:val="20"/>
          <w:lang w:eastAsia="en-GB"/>
        </w:rPr>
        <w:t xml:space="preserve"> for details of information collected by our website.</w:t>
      </w:r>
    </w:p>
    <w:p w14:paraId="2BF52516" w14:textId="77777777"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How we get the personal information and why we have it</w:t>
      </w:r>
    </w:p>
    <w:p w14:paraId="769C99D3"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Most of the personal information we process is provided to us directly by you for one of the following reasons:</w:t>
      </w:r>
    </w:p>
    <w:p w14:paraId="70C635E0" w14:textId="77777777" w:rsidR="002B1006" w:rsidRPr="002B1006" w:rsidRDefault="002B1006" w:rsidP="002B1006">
      <w:pPr>
        <w:numPr>
          <w:ilvl w:val="0"/>
          <w:numId w:val="30"/>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Mortgage advice, assessment/qualification and underwriting;</w:t>
      </w:r>
    </w:p>
    <w:p w14:paraId="7F0DC6E3" w14:textId="77777777" w:rsidR="002B1006" w:rsidRPr="002B1006" w:rsidRDefault="002B1006" w:rsidP="002B1006">
      <w:pPr>
        <w:numPr>
          <w:ilvl w:val="0"/>
          <w:numId w:val="30"/>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Insurance advice, assessment/qualification and underwriting.</w:t>
      </w:r>
    </w:p>
    <w:p w14:paraId="4E93DDB0"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This information is collected on a ‘contractual’ basis to assist us with providing you with a mortgage and protection advice service.</w:t>
      </w:r>
    </w:p>
    <w:p w14:paraId="19AC8015" w14:textId="1A2A7E9B" w:rsidR="002B1006" w:rsidRPr="00741E1F" w:rsidRDefault="002B1006" w:rsidP="002B1006">
      <w:pPr>
        <w:shd w:val="clear" w:color="auto" w:fill="FFFFFF"/>
        <w:spacing w:after="300" w:line="240" w:lineRule="auto"/>
        <w:jc w:val="both"/>
        <w:rPr>
          <w:rFonts w:eastAsia="Times New Roman" w:cs="Segoe UI"/>
          <w:sz w:val="28"/>
          <w:szCs w:val="28"/>
          <w:lang w:eastAsia="en-GB"/>
        </w:rPr>
      </w:pPr>
      <w:proofErr w:type="gramStart"/>
      <w:r w:rsidRPr="00741E1F">
        <w:rPr>
          <w:rStyle w:val="ui-provider"/>
        </w:rPr>
        <w:t>In order to</w:t>
      </w:r>
      <w:proofErr w:type="gramEnd"/>
      <w:r w:rsidRPr="00741E1F">
        <w:rPr>
          <w:rStyle w:val="ui-provider"/>
        </w:rPr>
        <w:t xml:space="preserve"> validate your identity and/or residential address, we may carry out what is known as an Enquiry Search with a credit reference agency. This will leave what is often referred to as a “soft footprint” on your credit file. This is not visible to lenders and does </w:t>
      </w:r>
      <w:r w:rsidRPr="00741E1F">
        <w:rPr>
          <w:rStyle w:val="Strong"/>
        </w:rPr>
        <w:t>not</w:t>
      </w:r>
      <w:r w:rsidRPr="00741E1F">
        <w:rPr>
          <w:rStyle w:val="ui-provider"/>
        </w:rPr>
        <w:t xml:space="preserve"> impact your credit score.</w:t>
      </w:r>
    </w:p>
    <w:p w14:paraId="09BA62A0"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We also receive personal information indirectly, from the following sources in the following scenarios:</w:t>
      </w:r>
    </w:p>
    <w:p w14:paraId="4E66420E" w14:textId="77777777" w:rsidR="002B1006" w:rsidRPr="002B1006" w:rsidRDefault="002B1006" w:rsidP="002B1006">
      <w:pPr>
        <w:numPr>
          <w:ilvl w:val="0"/>
          <w:numId w:val="31"/>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Lenders – Will provide us with necessary information to assist in providing advice, establishment of a lending product or the ongoing servicing of our customers;</w:t>
      </w:r>
    </w:p>
    <w:p w14:paraId="4400FA30" w14:textId="77777777" w:rsidR="002B1006" w:rsidRPr="002B1006" w:rsidRDefault="002B1006" w:rsidP="002B1006">
      <w:pPr>
        <w:numPr>
          <w:ilvl w:val="0"/>
          <w:numId w:val="31"/>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Insurers – Will provide us with necessary information to assist in providing advice, establishment of an insurance product or the ongoing servicing of our customers.</w:t>
      </w:r>
    </w:p>
    <w:p w14:paraId="748ADAE0"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We use the information that you have given us in order to provide you with mortgage and/or insurance advice.</w:t>
      </w:r>
    </w:p>
    <w:p w14:paraId="0DFBC29B"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We may share this information with:</w:t>
      </w:r>
    </w:p>
    <w:p w14:paraId="0E657846" w14:textId="77777777" w:rsidR="002B1006" w:rsidRPr="002B1006" w:rsidRDefault="002B1006" w:rsidP="002B1006">
      <w:pPr>
        <w:numPr>
          <w:ilvl w:val="0"/>
          <w:numId w:val="32"/>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Lenders (the specific lenders approached will be disclosed to you during the advice process);</w:t>
      </w:r>
    </w:p>
    <w:p w14:paraId="65C3BF3D" w14:textId="77777777" w:rsidR="002B1006" w:rsidRPr="002B1006" w:rsidRDefault="002B1006" w:rsidP="002B1006">
      <w:pPr>
        <w:numPr>
          <w:ilvl w:val="0"/>
          <w:numId w:val="32"/>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Insurance companies (the specific insurers approached will be disclosed to you during the advice process);</w:t>
      </w:r>
    </w:p>
    <w:p w14:paraId="218C6EA3" w14:textId="77777777" w:rsidR="002B1006" w:rsidRPr="002B1006" w:rsidRDefault="002B1006" w:rsidP="002B1006">
      <w:pPr>
        <w:numPr>
          <w:ilvl w:val="0"/>
          <w:numId w:val="32"/>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The Financial Conduct Authority (regulatory purposes);</w:t>
      </w:r>
    </w:p>
    <w:p w14:paraId="237D3723" w14:textId="77777777" w:rsidR="002B1006" w:rsidRPr="002B1006" w:rsidRDefault="002B1006" w:rsidP="002B1006">
      <w:pPr>
        <w:numPr>
          <w:ilvl w:val="0"/>
          <w:numId w:val="32"/>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The Information Commissioner’s Office (law enforcement);</w:t>
      </w:r>
    </w:p>
    <w:p w14:paraId="15B8FDFA" w14:textId="77777777" w:rsidR="002B1006" w:rsidRPr="002B1006" w:rsidRDefault="002B1006" w:rsidP="002B1006">
      <w:pPr>
        <w:numPr>
          <w:ilvl w:val="0"/>
          <w:numId w:val="32"/>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lastRenderedPageBreak/>
        <w:t>National Crime Agency (Law enforcement)</w:t>
      </w:r>
    </w:p>
    <w:p w14:paraId="74F42580" w14:textId="77777777" w:rsidR="002B1006" w:rsidRPr="002B1006" w:rsidRDefault="002B1006" w:rsidP="002B1006">
      <w:pPr>
        <w:numPr>
          <w:ilvl w:val="0"/>
          <w:numId w:val="32"/>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Other law enforcement bodies (law enforcement);</w:t>
      </w:r>
    </w:p>
    <w:p w14:paraId="554F9CDB" w14:textId="77777777" w:rsidR="002B1006" w:rsidRPr="002B1006" w:rsidRDefault="002B1006" w:rsidP="002B1006">
      <w:pPr>
        <w:numPr>
          <w:ilvl w:val="0"/>
          <w:numId w:val="32"/>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szCs w:val="20"/>
          <w:lang w:eastAsia="en-GB"/>
        </w:rPr>
        <w:t>Customer Relationship Management and Product Sourcing Systems (day to day processing of your data).</w:t>
      </w:r>
    </w:p>
    <w:p w14:paraId="6A41530D"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Under the General Data Protection Regulation (GDPR), the lawful bases we rely on for processing this information are:</w:t>
      </w:r>
    </w:p>
    <w:p w14:paraId="671BFD3A" w14:textId="77777777" w:rsidR="002B1006" w:rsidRPr="002B1006" w:rsidRDefault="002B1006" w:rsidP="002B1006">
      <w:pPr>
        <w:numPr>
          <w:ilvl w:val="0"/>
          <w:numId w:val="33"/>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We have a contractual obligation;</w:t>
      </w:r>
    </w:p>
    <w:p w14:paraId="37CE7C4D" w14:textId="77777777" w:rsidR="002B1006" w:rsidRPr="002B1006" w:rsidRDefault="002B1006" w:rsidP="002B1006">
      <w:pPr>
        <w:numPr>
          <w:ilvl w:val="0"/>
          <w:numId w:val="33"/>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We have a legal obligation;</w:t>
      </w:r>
    </w:p>
    <w:p w14:paraId="078374D6" w14:textId="77777777" w:rsidR="002B1006" w:rsidRPr="002B1006" w:rsidRDefault="002B1006" w:rsidP="002B1006">
      <w:pPr>
        <w:numPr>
          <w:ilvl w:val="0"/>
          <w:numId w:val="33"/>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We have a legitimate interest.</w:t>
      </w:r>
    </w:p>
    <w:p w14:paraId="5925E791" w14:textId="77777777"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 xml:space="preserve">How we store your personal information </w:t>
      </w:r>
    </w:p>
    <w:p w14:paraId="1E319DDD"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Your information is securely stored in electronic format using our customer relationship management system.</w:t>
      </w:r>
    </w:p>
    <w:p w14:paraId="7081E83F"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Additionally, we also make use of market leading product sourcing technology.</w:t>
      </w:r>
    </w:p>
    <w:p w14:paraId="42B7A53C"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We keep the above personal information for as long as is necessary to fulfil our regulatory and legal responsibilities. This means that we will retain your information for as long as you are legally able to file a complaint or as long as we have a legal obligation to do so under Anti-Money Laundering legislation. We will then dispose your information by permanently deleting from our files.</w:t>
      </w:r>
    </w:p>
    <w:p w14:paraId="1A4ABB73" w14:textId="77777777"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Your data protection rights</w:t>
      </w:r>
    </w:p>
    <w:p w14:paraId="4005FDA6"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Under data protection law, you have certain rights; including:</w:t>
      </w:r>
    </w:p>
    <w:p w14:paraId="40E09F19" w14:textId="77777777" w:rsidR="002B1006" w:rsidRPr="002B1006" w:rsidRDefault="002B1006" w:rsidP="002B1006">
      <w:pPr>
        <w:numPr>
          <w:ilvl w:val="0"/>
          <w:numId w:val="34"/>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Your right of access</w:t>
      </w:r>
      <w:r w:rsidRPr="002B1006">
        <w:rPr>
          <w:rFonts w:eastAsia="Times New Roman" w:cs="Segoe UI"/>
          <w:szCs w:val="20"/>
          <w:lang w:eastAsia="en-GB"/>
        </w:rPr>
        <w:t> – You have the right to ask us for copies of your personal information.</w:t>
      </w:r>
    </w:p>
    <w:p w14:paraId="04445B1A" w14:textId="77777777" w:rsidR="002B1006" w:rsidRPr="002B1006" w:rsidRDefault="002B1006" w:rsidP="002B1006">
      <w:pPr>
        <w:numPr>
          <w:ilvl w:val="0"/>
          <w:numId w:val="34"/>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Your right to rectification</w:t>
      </w:r>
      <w:r w:rsidRPr="002B1006">
        <w:rPr>
          <w:rFonts w:eastAsia="Times New Roman" w:cs="Segoe UI"/>
          <w:szCs w:val="20"/>
          <w:lang w:eastAsia="en-GB"/>
        </w:rPr>
        <w:t xml:space="preserve"> – You </w:t>
      </w:r>
      <w:proofErr w:type="gramStart"/>
      <w:r w:rsidRPr="002B1006">
        <w:rPr>
          <w:rFonts w:eastAsia="Times New Roman" w:cs="Segoe UI"/>
          <w:szCs w:val="20"/>
          <w:lang w:eastAsia="en-GB"/>
        </w:rPr>
        <w:t>have</w:t>
      </w:r>
      <w:proofErr w:type="gramEnd"/>
      <w:r w:rsidRPr="002B1006">
        <w:rPr>
          <w:rFonts w:eastAsia="Times New Roman" w:cs="Segoe UI"/>
          <w:szCs w:val="20"/>
          <w:lang w:eastAsia="en-GB"/>
        </w:rPr>
        <w:t xml:space="preserve"> the right to ask us to rectify personal information you think is inaccurate. You also have the right to ask us to complete information you think is incomplete.</w:t>
      </w:r>
    </w:p>
    <w:p w14:paraId="4D679FD4" w14:textId="77777777" w:rsidR="002B1006" w:rsidRPr="002B1006" w:rsidRDefault="002B1006" w:rsidP="002B1006">
      <w:pPr>
        <w:numPr>
          <w:ilvl w:val="0"/>
          <w:numId w:val="34"/>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Your right to erasure</w:t>
      </w:r>
      <w:r w:rsidRPr="002B1006">
        <w:rPr>
          <w:rFonts w:eastAsia="Times New Roman" w:cs="Segoe UI"/>
          <w:szCs w:val="20"/>
          <w:lang w:eastAsia="en-GB"/>
        </w:rPr>
        <w:t xml:space="preserve"> – You </w:t>
      </w:r>
      <w:proofErr w:type="gramStart"/>
      <w:r w:rsidRPr="002B1006">
        <w:rPr>
          <w:rFonts w:eastAsia="Times New Roman" w:cs="Segoe UI"/>
          <w:szCs w:val="20"/>
          <w:lang w:eastAsia="en-GB"/>
        </w:rPr>
        <w:t>have</w:t>
      </w:r>
      <w:proofErr w:type="gramEnd"/>
      <w:r w:rsidRPr="002B1006">
        <w:rPr>
          <w:rFonts w:eastAsia="Times New Roman" w:cs="Segoe UI"/>
          <w:szCs w:val="20"/>
          <w:lang w:eastAsia="en-GB"/>
        </w:rPr>
        <w:t xml:space="preserve"> the right to ask us to erase your personal information in certain circumstances.</w:t>
      </w:r>
    </w:p>
    <w:p w14:paraId="1B6B6860" w14:textId="77777777" w:rsidR="002B1006" w:rsidRPr="002B1006" w:rsidRDefault="002B1006" w:rsidP="002B1006">
      <w:pPr>
        <w:numPr>
          <w:ilvl w:val="0"/>
          <w:numId w:val="34"/>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Your right to restriction of processing</w:t>
      </w:r>
      <w:r w:rsidRPr="002B1006">
        <w:rPr>
          <w:rFonts w:eastAsia="Times New Roman" w:cs="Segoe UI"/>
          <w:szCs w:val="20"/>
          <w:lang w:eastAsia="en-GB"/>
        </w:rPr>
        <w:t> – You have the right to ask us to restrict the processing of your personal information in certain circumstances.</w:t>
      </w:r>
    </w:p>
    <w:p w14:paraId="028FF4FC" w14:textId="77777777" w:rsidR="002B1006" w:rsidRPr="002B1006" w:rsidRDefault="002B1006" w:rsidP="002B1006">
      <w:pPr>
        <w:numPr>
          <w:ilvl w:val="0"/>
          <w:numId w:val="34"/>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Your right to object to processing</w:t>
      </w:r>
      <w:r w:rsidRPr="002B1006">
        <w:rPr>
          <w:rFonts w:eastAsia="Times New Roman" w:cs="Segoe UI"/>
          <w:szCs w:val="20"/>
          <w:lang w:eastAsia="en-GB"/>
        </w:rPr>
        <w:t> – You have the right to object to the processing of your personal information in certain circumstances.</w:t>
      </w:r>
    </w:p>
    <w:p w14:paraId="67B60D4F" w14:textId="77777777" w:rsidR="002B1006" w:rsidRPr="002B1006" w:rsidRDefault="002B1006" w:rsidP="002B1006">
      <w:pPr>
        <w:numPr>
          <w:ilvl w:val="0"/>
          <w:numId w:val="34"/>
        </w:numPr>
        <w:shd w:val="clear" w:color="auto" w:fill="FFFFFF"/>
        <w:spacing w:before="100" w:beforeAutospacing="1" w:after="100" w:afterAutospacing="1" w:line="240" w:lineRule="auto"/>
        <w:jc w:val="both"/>
        <w:rPr>
          <w:rFonts w:eastAsia="Times New Roman" w:cs="Segoe UI"/>
          <w:szCs w:val="20"/>
          <w:lang w:eastAsia="en-GB"/>
        </w:rPr>
      </w:pPr>
      <w:r w:rsidRPr="002B1006">
        <w:rPr>
          <w:rFonts w:eastAsia="Times New Roman" w:cs="Segoe UI"/>
          <w:b/>
          <w:bCs/>
          <w:szCs w:val="20"/>
          <w:lang w:eastAsia="en-GB"/>
        </w:rPr>
        <w:t>Your right to data portability</w:t>
      </w:r>
      <w:r w:rsidRPr="002B1006">
        <w:rPr>
          <w:rFonts w:eastAsia="Times New Roman" w:cs="Segoe UI"/>
          <w:szCs w:val="20"/>
          <w:lang w:eastAsia="en-GB"/>
        </w:rPr>
        <w:t> – You have the right to ask that we transfer the personal information you gave us to another organisation, or to you, in certain circumstances.</w:t>
      </w:r>
    </w:p>
    <w:p w14:paraId="4E297E85"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You are not required to pay any charge for exercising your rights. If you make a request, we have one month to respond to you.</w:t>
      </w:r>
    </w:p>
    <w:p w14:paraId="28E79799"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Please</w:t>
      </w:r>
      <w:r>
        <w:rPr>
          <w:rFonts w:eastAsia="Times New Roman" w:cs="Segoe UI"/>
          <w:szCs w:val="20"/>
          <w:lang w:eastAsia="en-GB"/>
        </w:rPr>
        <w:t xml:space="preserve"> </w:t>
      </w:r>
      <w:r w:rsidRPr="002B1006">
        <w:rPr>
          <w:rFonts w:eastAsia="Times New Roman" w:cs="Segoe UI"/>
          <w:szCs w:val="20"/>
          <w:lang w:eastAsia="en-GB"/>
        </w:rPr>
        <w:t>contact us at: </w:t>
      </w:r>
      <w:hyperlink r:id="rId11" w:history="1">
        <w:r w:rsidRPr="002B1006">
          <w:rPr>
            <w:rFonts w:eastAsia="Times New Roman" w:cs="Segoe UI"/>
            <w:szCs w:val="20"/>
            <w:u w:val="single"/>
            <w:lang w:eastAsia="en-GB"/>
          </w:rPr>
          <w:t>dpo@therightmortgage.co.uk</w:t>
        </w:r>
      </w:hyperlink>
      <w:r w:rsidRPr="002B1006">
        <w:rPr>
          <w:rFonts w:eastAsia="Times New Roman" w:cs="Segoe UI"/>
          <w:szCs w:val="20"/>
          <w:lang w:eastAsia="en-GB"/>
        </w:rPr>
        <w:t> if you wish to make a request.</w:t>
      </w:r>
    </w:p>
    <w:p w14:paraId="57AF95E8" w14:textId="77777777" w:rsidR="00B84778" w:rsidRPr="00BE3BDF" w:rsidRDefault="00B84778" w:rsidP="00937A34">
      <w:pPr>
        <w:pStyle w:val="Heading1"/>
        <w:shd w:val="clear" w:color="auto" w:fill="595959" w:themeFill="text1" w:themeFillTint="A6"/>
        <w:rPr>
          <w:color w:val="FFFFFF" w:themeColor="background1"/>
        </w:rPr>
      </w:pPr>
      <w:r w:rsidRPr="00BE3BDF">
        <w:rPr>
          <w:color w:val="FFFFFF" w:themeColor="background1"/>
        </w:rPr>
        <w:t>How to complain</w:t>
      </w:r>
    </w:p>
    <w:p w14:paraId="0616D082"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You can complain to the Information Commissioner’s Office [ICO] if you are unhappy with how we have used your data.</w:t>
      </w:r>
    </w:p>
    <w:p w14:paraId="3449BBEE"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The ICO’s address:</w:t>
      </w:r>
    </w:p>
    <w:p w14:paraId="0BBB75DA" w14:textId="77777777" w:rsidR="002B1006" w:rsidRPr="002B1006" w:rsidRDefault="002B1006" w:rsidP="002B1006">
      <w:pPr>
        <w:shd w:val="clear" w:color="auto" w:fill="FFFFFF"/>
        <w:spacing w:after="0" w:line="240" w:lineRule="auto"/>
        <w:jc w:val="both"/>
        <w:rPr>
          <w:rFonts w:eastAsia="Times New Roman" w:cs="Segoe UI"/>
          <w:szCs w:val="20"/>
          <w:lang w:eastAsia="en-GB"/>
        </w:rPr>
      </w:pPr>
      <w:r w:rsidRPr="002B1006">
        <w:rPr>
          <w:rFonts w:eastAsia="Times New Roman" w:cs="Segoe UI"/>
          <w:szCs w:val="20"/>
          <w:lang w:eastAsia="en-GB"/>
        </w:rPr>
        <w:t>Information Commissioner’s Office</w:t>
      </w:r>
    </w:p>
    <w:p w14:paraId="31A4DE40" w14:textId="77777777" w:rsidR="002B1006" w:rsidRPr="002B1006" w:rsidRDefault="002B1006" w:rsidP="002B1006">
      <w:pPr>
        <w:shd w:val="clear" w:color="auto" w:fill="FFFFFF"/>
        <w:spacing w:after="0" w:line="240" w:lineRule="auto"/>
        <w:jc w:val="both"/>
        <w:rPr>
          <w:rFonts w:eastAsia="Times New Roman" w:cs="Segoe UI"/>
          <w:szCs w:val="20"/>
          <w:lang w:eastAsia="en-GB"/>
        </w:rPr>
      </w:pPr>
      <w:r w:rsidRPr="002B1006">
        <w:rPr>
          <w:rFonts w:eastAsia="Times New Roman" w:cs="Segoe UI"/>
          <w:szCs w:val="20"/>
          <w:lang w:eastAsia="en-GB"/>
        </w:rPr>
        <w:t>Wycliffe House</w:t>
      </w:r>
    </w:p>
    <w:p w14:paraId="1CEEFD9E" w14:textId="77777777" w:rsidR="002B1006" w:rsidRPr="002B1006" w:rsidRDefault="002B1006" w:rsidP="002B1006">
      <w:pPr>
        <w:shd w:val="clear" w:color="auto" w:fill="FFFFFF"/>
        <w:spacing w:after="0" w:line="240" w:lineRule="auto"/>
        <w:jc w:val="both"/>
        <w:rPr>
          <w:rFonts w:eastAsia="Times New Roman" w:cs="Segoe UI"/>
          <w:szCs w:val="20"/>
          <w:lang w:eastAsia="en-GB"/>
        </w:rPr>
      </w:pPr>
      <w:r w:rsidRPr="002B1006">
        <w:rPr>
          <w:rFonts w:eastAsia="Times New Roman" w:cs="Segoe UI"/>
          <w:szCs w:val="20"/>
          <w:lang w:eastAsia="en-GB"/>
        </w:rPr>
        <w:t>Water Lane</w:t>
      </w:r>
    </w:p>
    <w:p w14:paraId="17844B00" w14:textId="77777777" w:rsidR="002B1006" w:rsidRPr="002B1006" w:rsidRDefault="002B1006" w:rsidP="002B1006">
      <w:pPr>
        <w:shd w:val="clear" w:color="auto" w:fill="FFFFFF"/>
        <w:spacing w:after="0" w:line="240" w:lineRule="auto"/>
        <w:jc w:val="both"/>
        <w:rPr>
          <w:rFonts w:eastAsia="Times New Roman" w:cs="Segoe UI"/>
          <w:szCs w:val="20"/>
          <w:lang w:eastAsia="en-GB"/>
        </w:rPr>
      </w:pPr>
      <w:r w:rsidRPr="002B1006">
        <w:rPr>
          <w:rFonts w:eastAsia="Times New Roman" w:cs="Segoe UI"/>
          <w:szCs w:val="20"/>
          <w:lang w:eastAsia="en-GB"/>
        </w:rPr>
        <w:t>Wilmslow</w:t>
      </w:r>
    </w:p>
    <w:p w14:paraId="493E061B" w14:textId="77777777" w:rsidR="002B1006" w:rsidRPr="002B1006" w:rsidRDefault="002B1006" w:rsidP="002B1006">
      <w:pPr>
        <w:shd w:val="clear" w:color="auto" w:fill="FFFFFF"/>
        <w:spacing w:after="0" w:line="240" w:lineRule="auto"/>
        <w:jc w:val="both"/>
        <w:rPr>
          <w:rFonts w:eastAsia="Times New Roman" w:cs="Segoe UI"/>
          <w:szCs w:val="20"/>
          <w:lang w:eastAsia="en-GB"/>
        </w:rPr>
      </w:pPr>
      <w:r w:rsidRPr="002B1006">
        <w:rPr>
          <w:rFonts w:eastAsia="Times New Roman" w:cs="Segoe UI"/>
          <w:szCs w:val="20"/>
          <w:lang w:eastAsia="en-GB"/>
        </w:rPr>
        <w:t>Cheshire</w:t>
      </w:r>
    </w:p>
    <w:p w14:paraId="6B7D221B" w14:textId="77777777" w:rsidR="002B1006" w:rsidRPr="002B1006" w:rsidRDefault="002B1006" w:rsidP="002B1006">
      <w:pPr>
        <w:shd w:val="clear" w:color="auto" w:fill="FFFFFF"/>
        <w:spacing w:after="0" w:line="240" w:lineRule="auto"/>
        <w:jc w:val="both"/>
        <w:rPr>
          <w:rFonts w:eastAsia="Times New Roman" w:cs="Segoe UI"/>
          <w:szCs w:val="20"/>
          <w:lang w:eastAsia="en-GB"/>
        </w:rPr>
      </w:pPr>
      <w:r w:rsidRPr="002B1006">
        <w:rPr>
          <w:rFonts w:eastAsia="Times New Roman" w:cs="Segoe UI"/>
          <w:szCs w:val="20"/>
          <w:lang w:eastAsia="en-GB"/>
        </w:rPr>
        <w:t>SK9 5AF</w:t>
      </w:r>
    </w:p>
    <w:p w14:paraId="3A926004"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p>
    <w:p w14:paraId="1C7A5D2F"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Helpline number: 0303 123 1113</w:t>
      </w:r>
    </w:p>
    <w:p w14:paraId="1D55A4D9" w14:textId="77777777" w:rsidR="002B1006" w:rsidRPr="002B1006" w:rsidRDefault="002B1006" w:rsidP="002B1006">
      <w:pPr>
        <w:shd w:val="clear" w:color="auto" w:fill="FFFFFF"/>
        <w:spacing w:after="300" w:line="240" w:lineRule="auto"/>
        <w:jc w:val="both"/>
        <w:rPr>
          <w:rFonts w:eastAsia="Times New Roman" w:cs="Segoe UI"/>
          <w:szCs w:val="20"/>
          <w:lang w:eastAsia="en-GB"/>
        </w:rPr>
      </w:pPr>
      <w:r w:rsidRPr="002B1006">
        <w:rPr>
          <w:rFonts w:eastAsia="Times New Roman" w:cs="Segoe UI"/>
          <w:szCs w:val="20"/>
          <w:lang w:eastAsia="en-GB"/>
        </w:rPr>
        <w:t>ICO website: </w:t>
      </w:r>
      <w:hyperlink r:id="rId12" w:history="1">
        <w:r w:rsidRPr="002B1006">
          <w:rPr>
            <w:rFonts w:eastAsia="Times New Roman" w:cs="Segoe UI"/>
            <w:szCs w:val="20"/>
            <w:u w:val="single"/>
            <w:lang w:eastAsia="en-GB"/>
          </w:rPr>
          <w:t>www.ico.org.uk</w:t>
        </w:r>
      </w:hyperlink>
    </w:p>
    <w:p w14:paraId="79A1EB53" w14:textId="77777777" w:rsidR="00BE3BDF" w:rsidRPr="00B84778" w:rsidRDefault="00BE3BDF" w:rsidP="00B84778">
      <w:pPr>
        <w:jc w:val="both"/>
        <w:rPr>
          <w:rFonts w:cs="Segoe UI"/>
          <w:sz w:val="22"/>
        </w:rPr>
      </w:pPr>
    </w:p>
    <w:p w14:paraId="53CDCED4" w14:textId="77777777" w:rsidR="00B84778" w:rsidRPr="00B84778" w:rsidRDefault="00B84778" w:rsidP="00B84778">
      <w:pPr>
        <w:jc w:val="both"/>
        <w:rPr>
          <w:rFonts w:cs="Segoe UI"/>
          <w:sz w:val="22"/>
        </w:rPr>
      </w:pPr>
    </w:p>
    <w:p w14:paraId="198488A3" w14:textId="77777777" w:rsidR="00B84778" w:rsidRPr="00B84778" w:rsidRDefault="00B84778" w:rsidP="00B84778">
      <w:pPr>
        <w:jc w:val="both"/>
        <w:rPr>
          <w:rFonts w:cs="Segoe UI"/>
          <w:sz w:val="22"/>
        </w:rPr>
      </w:pPr>
      <w:r w:rsidRPr="00B84778">
        <w:rPr>
          <w:rFonts w:cs="Segoe UI"/>
          <w:sz w:val="22"/>
        </w:rPr>
        <w:t xml:space="preserve"> </w:t>
      </w:r>
    </w:p>
    <w:p w14:paraId="0C7AA518" w14:textId="77777777" w:rsidR="00B84778" w:rsidRPr="00B84778" w:rsidRDefault="00B84778" w:rsidP="00B84778">
      <w:pPr>
        <w:jc w:val="both"/>
        <w:rPr>
          <w:rFonts w:cs="Segoe UI"/>
          <w:sz w:val="22"/>
        </w:rPr>
      </w:pPr>
    </w:p>
    <w:p w14:paraId="581C2EF5" w14:textId="77777777" w:rsidR="00251C27" w:rsidRPr="00B84778" w:rsidRDefault="00251C27" w:rsidP="00B84778">
      <w:pPr>
        <w:spacing w:after="0"/>
        <w:jc w:val="both"/>
        <w:rPr>
          <w:rFonts w:cs="Segoe UI"/>
          <w:b/>
          <w:sz w:val="22"/>
        </w:rPr>
      </w:pPr>
    </w:p>
    <w:sectPr w:rsidR="00251C27" w:rsidRPr="00B84778" w:rsidSect="00937A34">
      <w:headerReference w:type="default" r:id="rId13"/>
      <w:type w:val="continuous"/>
      <w:pgSz w:w="11906" w:h="16838"/>
      <w:pgMar w:top="709" w:right="1080" w:bottom="284" w:left="1080" w:header="708" w:footer="666"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0B4F4" w14:textId="77777777" w:rsidR="00C2482B" w:rsidRDefault="00C2482B" w:rsidP="00184D2C">
      <w:pPr>
        <w:spacing w:after="0" w:line="240" w:lineRule="auto"/>
      </w:pPr>
      <w:r>
        <w:separator/>
      </w:r>
    </w:p>
  </w:endnote>
  <w:endnote w:type="continuationSeparator" w:id="0">
    <w:p w14:paraId="017894DD" w14:textId="77777777" w:rsidR="00C2482B" w:rsidRDefault="00C2482B" w:rsidP="0018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3DA1" w14:textId="77777777" w:rsidR="00AD5F6D" w:rsidRPr="00AD5F6D" w:rsidRDefault="00B84778" w:rsidP="00834713">
    <w:pPr>
      <w:pStyle w:val="Footer"/>
      <w:rPr>
        <w:sz w:val="16"/>
        <w:szCs w:val="18"/>
      </w:rPr>
    </w:pPr>
    <w:r>
      <w:rPr>
        <w:sz w:val="16"/>
        <w:szCs w:val="18"/>
      </w:rPr>
      <w:t xml:space="preserve">Privacy </w:t>
    </w:r>
    <w:r w:rsidR="00183C44">
      <w:rPr>
        <w:sz w:val="16"/>
        <w:szCs w:val="18"/>
      </w:rPr>
      <w:t>Notice</w:t>
    </w:r>
    <w:r w:rsidR="002B1006">
      <w:rPr>
        <w:sz w:val="16"/>
        <w:szCs w:val="18"/>
      </w:rPr>
      <w:t xml:space="preserve"> (Acre)</w:t>
    </w:r>
    <w:r w:rsidR="004D7FDA">
      <w:rPr>
        <w:sz w:val="16"/>
        <w:szCs w:val="18"/>
      </w:rPr>
      <w:t xml:space="preserve"> – v1.</w:t>
    </w:r>
    <w:r w:rsidR="002B1006">
      <w:rPr>
        <w:sz w:val="16"/>
        <w:szCs w:val="18"/>
      </w:rPr>
      <w:t>0</w:t>
    </w:r>
    <w:r w:rsidR="004D7FDA">
      <w:rPr>
        <w:sz w:val="16"/>
        <w:szCs w:val="18"/>
      </w:rPr>
      <w:t xml:space="preserve"> – last updated </w:t>
    </w:r>
    <w:r w:rsidR="002B1006">
      <w:rPr>
        <w:sz w:val="16"/>
        <w:szCs w:val="18"/>
      </w:rPr>
      <w:t>24/06/2024</w:t>
    </w:r>
    <w:r w:rsidR="00AD5F6D" w:rsidRPr="00AD5F6D">
      <w:rPr>
        <w:sz w:val="16"/>
        <w:szCs w:val="18"/>
      </w:rPr>
      <w:tab/>
    </w:r>
    <w:sdt>
      <w:sdtPr>
        <w:rPr>
          <w:sz w:val="16"/>
          <w:szCs w:val="18"/>
        </w:rPr>
        <w:id w:val="-1645191026"/>
        <w:docPartObj>
          <w:docPartGallery w:val="Page Numbers (Bottom of Page)"/>
          <w:docPartUnique/>
        </w:docPartObj>
      </w:sdtPr>
      <w:sdtEndPr>
        <w:rPr>
          <w:noProof/>
        </w:rPr>
      </w:sdtEndPr>
      <w:sdtContent>
        <w:r w:rsidR="00AD5F6D" w:rsidRPr="00AD5F6D">
          <w:rPr>
            <w:sz w:val="16"/>
            <w:szCs w:val="18"/>
          </w:rPr>
          <w:tab/>
        </w:r>
        <w:r w:rsidR="00AD5F6D" w:rsidRPr="00AD5F6D">
          <w:rPr>
            <w:sz w:val="16"/>
            <w:szCs w:val="18"/>
          </w:rPr>
          <w:fldChar w:fldCharType="begin"/>
        </w:r>
        <w:r w:rsidR="00AD5F6D" w:rsidRPr="00AD5F6D">
          <w:rPr>
            <w:sz w:val="16"/>
            <w:szCs w:val="18"/>
          </w:rPr>
          <w:instrText xml:space="preserve"> PAGE   \* MERGEFORMAT </w:instrText>
        </w:r>
        <w:r w:rsidR="00AD5F6D" w:rsidRPr="00AD5F6D">
          <w:rPr>
            <w:sz w:val="16"/>
            <w:szCs w:val="18"/>
          </w:rPr>
          <w:fldChar w:fldCharType="separate"/>
        </w:r>
        <w:r w:rsidR="00B35C95">
          <w:rPr>
            <w:noProof/>
            <w:sz w:val="16"/>
            <w:szCs w:val="18"/>
          </w:rPr>
          <w:t>1</w:t>
        </w:r>
        <w:r w:rsidR="00AD5F6D" w:rsidRPr="00AD5F6D">
          <w:rPr>
            <w:noProof/>
            <w:sz w:val="16"/>
            <w:szCs w:val="18"/>
          </w:rPr>
          <w:fldChar w:fldCharType="end"/>
        </w:r>
      </w:sdtContent>
    </w:sdt>
  </w:p>
  <w:p w14:paraId="6FDA390E" w14:textId="77777777" w:rsidR="00184D2C" w:rsidRPr="00184D2C" w:rsidRDefault="00184D2C">
    <w:pPr>
      <w:pStyle w:val="Footer"/>
      <w:rPr>
        <w:color w:val="767171" w:themeColor="background2" w:themeShade="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E03D9" w14:textId="77777777" w:rsidR="00C2482B" w:rsidRDefault="00C2482B" w:rsidP="00184D2C">
      <w:pPr>
        <w:spacing w:after="0" w:line="240" w:lineRule="auto"/>
      </w:pPr>
      <w:r>
        <w:separator/>
      </w:r>
    </w:p>
  </w:footnote>
  <w:footnote w:type="continuationSeparator" w:id="0">
    <w:p w14:paraId="7D2826A9" w14:textId="77777777" w:rsidR="00C2482B" w:rsidRDefault="00C2482B" w:rsidP="0018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C5DC1" w14:textId="441EC4F0" w:rsidR="00843958" w:rsidRDefault="00B65B9E">
    <w:pPr>
      <w:pStyle w:val="Header"/>
    </w:pPr>
    <w:r w:rsidRPr="00B65B9E">
      <w:rPr>
        <w:noProof/>
        <w:color w:val="F6EDD7"/>
      </w:rPr>
      <mc:AlternateContent>
        <mc:Choice Requires="wps">
          <w:drawing>
            <wp:anchor distT="0" distB="0" distL="114300" distR="114300" simplePos="0" relativeHeight="251659263" behindDoc="0" locked="0" layoutInCell="1" allowOverlap="1" wp14:anchorId="0C59757F" wp14:editId="1F15BA0A">
              <wp:simplePos x="0" y="0"/>
              <wp:positionH relativeFrom="page">
                <wp:posOffset>16510</wp:posOffset>
              </wp:positionH>
              <wp:positionV relativeFrom="paragraph">
                <wp:posOffset>-430530</wp:posOffset>
              </wp:positionV>
              <wp:extent cx="7534275" cy="1047750"/>
              <wp:effectExtent l="0" t="0" r="9525" b="0"/>
              <wp:wrapNone/>
              <wp:docPr id="1" name="Rectangle 1"/>
              <wp:cNvGraphicFramePr/>
              <a:graphic xmlns:a="http://schemas.openxmlformats.org/drawingml/2006/main">
                <a:graphicData uri="http://schemas.microsoft.com/office/word/2010/wordprocessingShape">
                  <wps:wsp>
                    <wps:cNvSpPr/>
                    <wps:spPr>
                      <a:xfrm>
                        <a:off x="0" y="0"/>
                        <a:ext cx="7534275" cy="1047750"/>
                      </a:xfrm>
                      <a:prstGeom prst="rect">
                        <a:avLst/>
                      </a:prstGeom>
                      <a:solidFill>
                        <a:srgbClr val="F6EDD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A8F80" w14:textId="6B75F776" w:rsidR="00B65B9E" w:rsidRPr="00B65B9E" w:rsidRDefault="00B65B9E" w:rsidP="00B65B9E">
                          <w:pPr>
                            <w:jc w:val="center"/>
                            <w:rPr>
                              <w:lang w:val="en-US"/>
                            </w:rPr>
                          </w:pPr>
                          <w:r>
                            <w:rPr>
                              <w:noProof/>
                            </w:rPr>
                            <w:drawing>
                              <wp:inline distT="0" distB="0" distL="0" distR="0" wp14:anchorId="27A366A0" wp14:editId="42A4CC3C">
                                <wp:extent cx="1495425" cy="1019175"/>
                                <wp:effectExtent l="0" t="0" r="9525" b="9525"/>
                                <wp:docPr id="1430331903" name="Picture 4" descr="A logo for a mortgage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31903" name="Picture 4" descr="A logo for a mortgage group&#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10191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59757F" id="Rectangle 1" o:spid="_x0000_s1026" style="position:absolute;margin-left:1.3pt;margin-top:-33.9pt;width:593.25pt;height:82.5pt;z-index:25165926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" fillcolor="#f6edd7" stroked="f" strokeweight="1pt">
              <v:textbox>
                <w:txbxContent>
                  <w:p w14:paraId="75DA8F80" w14:textId="6B75F776" w:rsidR="00B65B9E" w:rsidRPr="00B65B9E" w:rsidRDefault="00B65B9E" w:rsidP="00B65B9E">
                    <w:pPr>
                      <w:jc w:val="center"/>
                      <w:rPr>
                        <w:lang w:val="en-US"/>
                      </w:rPr>
                    </w:pPr>
                    <w:r>
                      <w:rPr>
                        <w:noProof/>
                      </w:rPr>
                      <w:drawing>
                        <wp:inline distT="0" distB="0" distL="0" distR="0" wp14:anchorId="27A366A0" wp14:editId="42A4CC3C">
                          <wp:extent cx="1495425" cy="1019175"/>
                          <wp:effectExtent l="0" t="0" r="9525" b="9525"/>
                          <wp:docPr id="1430331903" name="Picture 4" descr="A logo for a mortgage gro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31903" name="Picture 4" descr="A logo for a mortgage group&#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1019175"/>
                                  </a:xfrm>
                                  <a:prstGeom prst="rect">
                                    <a:avLst/>
                                  </a:prstGeom>
                                </pic:spPr>
                              </pic:pic>
                            </a:graphicData>
                          </a:graphic>
                        </wp:inline>
                      </w:drawing>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2211" w14:textId="77777777" w:rsidR="004D4194" w:rsidRDefault="004D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BC76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1724697" o:spid="_x0000_i1025" type="#_x0000_t75" style="width:13.8pt;height:16.8pt;visibility:visible;mso-wrap-style:square">
            <v:imagedata r:id="rId1" o:title=""/>
          </v:shape>
        </w:pict>
      </mc:Choice>
      <mc:Fallback>
        <w:drawing>
          <wp:inline distT="0" distB="0" distL="0" distR="0" wp14:anchorId="79672B57" wp14:editId="05F6A571">
            <wp:extent cx="175260" cy="213360"/>
            <wp:effectExtent l="0" t="0" r="0" b="0"/>
            <wp:docPr id="1961724697" name="Picture 1961724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mc:Fallback>
    </mc:AlternateContent>
  </w:numPicBullet>
  <w:numPicBullet w:numPicBulletId="1">
    <mc:AlternateContent>
      <mc:Choice Requires="v">
        <w:pict>
          <v:shape w14:anchorId="3C78CF10" id="Picture 1727871382" o:spid="_x0000_i1025" type="#_x0000_t75" style="width:3in;height:3in;visibility:visible;mso-wrap-style:square">
            <v:imagedata r:id="rId3" o:title=""/>
          </v:shape>
        </w:pict>
      </mc:Choice>
      <mc:Fallback>
        <w:drawing>
          <wp:inline distT="0" distB="0" distL="0" distR="0" wp14:anchorId="623584D7" wp14:editId="3A360D10">
            <wp:extent cx="2743200" cy="2743200"/>
            <wp:effectExtent l="0" t="0" r="0" b="0"/>
            <wp:docPr id="1727871382" name="Picture 172787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1891E4A"/>
    <w:multiLevelType w:val="multilevel"/>
    <w:tmpl w:val="8E7E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76ED"/>
    <w:multiLevelType w:val="hybridMultilevel"/>
    <w:tmpl w:val="7CB48B68"/>
    <w:lvl w:ilvl="0" w:tplc="38D4A04C">
      <w:start w:val="1"/>
      <w:numFmt w:val="bullet"/>
      <w:lvlText w:val=""/>
      <w:lvlPicBulletId w:val="1"/>
      <w:lvlJc w:val="left"/>
      <w:pPr>
        <w:tabs>
          <w:tab w:val="num" w:pos="720"/>
        </w:tabs>
        <w:ind w:left="720" w:hanging="360"/>
      </w:pPr>
      <w:rPr>
        <w:rFonts w:ascii="Symbol" w:hAnsi="Symbol" w:hint="default"/>
      </w:rPr>
    </w:lvl>
    <w:lvl w:ilvl="1" w:tplc="EE6C66E6" w:tentative="1">
      <w:start w:val="1"/>
      <w:numFmt w:val="bullet"/>
      <w:lvlText w:val=""/>
      <w:lvlJc w:val="left"/>
      <w:pPr>
        <w:tabs>
          <w:tab w:val="num" w:pos="1440"/>
        </w:tabs>
        <w:ind w:left="1440" w:hanging="360"/>
      </w:pPr>
      <w:rPr>
        <w:rFonts w:ascii="Symbol" w:hAnsi="Symbol" w:hint="default"/>
      </w:rPr>
    </w:lvl>
    <w:lvl w:ilvl="2" w:tplc="1FFEAA08" w:tentative="1">
      <w:start w:val="1"/>
      <w:numFmt w:val="bullet"/>
      <w:lvlText w:val=""/>
      <w:lvlJc w:val="left"/>
      <w:pPr>
        <w:tabs>
          <w:tab w:val="num" w:pos="2160"/>
        </w:tabs>
        <w:ind w:left="2160" w:hanging="360"/>
      </w:pPr>
      <w:rPr>
        <w:rFonts w:ascii="Symbol" w:hAnsi="Symbol" w:hint="default"/>
      </w:rPr>
    </w:lvl>
    <w:lvl w:ilvl="3" w:tplc="5E6E31DE" w:tentative="1">
      <w:start w:val="1"/>
      <w:numFmt w:val="bullet"/>
      <w:lvlText w:val=""/>
      <w:lvlJc w:val="left"/>
      <w:pPr>
        <w:tabs>
          <w:tab w:val="num" w:pos="2880"/>
        </w:tabs>
        <w:ind w:left="2880" w:hanging="360"/>
      </w:pPr>
      <w:rPr>
        <w:rFonts w:ascii="Symbol" w:hAnsi="Symbol" w:hint="default"/>
      </w:rPr>
    </w:lvl>
    <w:lvl w:ilvl="4" w:tplc="751EA17A" w:tentative="1">
      <w:start w:val="1"/>
      <w:numFmt w:val="bullet"/>
      <w:lvlText w:val=""/>
      <w:lvlJc w:val="left"/>
      <w:pPr>
        <w:tabs>
          <w:tab w:val="num" w:pos="3600"/>
        </w:tabs>
        <w:ind w:left="3600" w:hanging="360"/>
      </w:pPr>
      <w:rPr>
        <w:rFonts w:ascii="Symbol" w:hAnsi="Symbol" w:hint="default"/>
      </w:rPr>
    </w:lvl>
    <w:lvl w:ilvl="5" w:tplc="756AF7A8" w:tentative="1">
      <w:start w:val="1"/>
      <w:numFmt w:val="bullet"/>
      <w:lvlText w:val=""/>
      <w:lvlJc w:val="left"/>
      <w:pPr>
        <w:tabs>
          <w:tab w:val="num" w:pos="4320"/>
        </w:tabs>
        <w:ind w:left="4320" w:hanging="360"/>
      </w:pPr>
      <w:rPr>
        <w:rFonts w:ascii="Symbol" w:hAnsi="Symbol" w:hint="default"/>
      </w:rPr>
    </w:lvl>
    <w:lvl w:ilvl="6" w:tplc="7102D068" w:tentative="1">
      <w:start w:val="1"/>
      <w:numFmt w:val="bullet"/>
      <w:lvlText w:val=""/>
      <w:lvlJc w:val="left"/>
      <w:pPr>
        <w:tabs>
          <w:tab w:val="num" w:pos="5040"/>
        </w:tabs>
        <w:ind w:left="5040" w:hanging="360"/>
      </w:pPr>
      <w:rPr>
        <w:rFonts w:ascii="Symbol" w:hAnsi="Symbol" w:hint="default"/>
      </w:rPr>
    </w:lvl>
    <w:lvl w:ilvl="7" w:tplc="D2F218F4" w:tentative="1">
      <w:start w:val="1"/>
      <w:numFmt w:val="bullet"/>
      <w:lvlText w:val=""/>
      <w:lvlJc w:val="left"/>
      <w:pPr>
        <w:tabs>
          <w:tab w:val="num" w:pos="5760"/>
        </w:tabs>
        <w:ind w:left="5760" w:hanging="360"/>
      </w:pPr>
      <w:rPr>
        <w:rFonts w:ascii="Symbol" w:hAnsi="Symbol" w:hint="default"/>
      </w:rPr>
    </w:lvl>
    <w:lvl w:ilvl="8" w:tplc="9E14DF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0D7D43"/>
    <w:multiLevelType w:val="hybridMultilevel"/>
    <w:tmpl w:val="7FD47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135984"/>
    <w:multiLevelType w:val="hybridMultilevel"/>
    <w:tmpl w:val="DD1E47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DF93B37"/>
    <w:multiLevelType w:val="hybridMultilevel"/>
    <w:tmpl w:val="C2BC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84183"/>
    <w:multiLevelType w:val="multilevel"/>
    <w:tmpl w:val="24DE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86231"/>
    <w:multiLevelType w:val="hybridMultilevel"/>
    <w:tmpl w:val="954273C8"/>
    <w:lvl w:ilvl="0" w:tplc="23828014">
      <w:start w:val="1"/>
      <w:numFmt w:val="bullet"/>
      <w:lvlText w:val=""/>
      <w:lvlPicBulletId w:val="0"/>
      <w:lvlJc w:val="left"/>
      <w:pPr>
        <w:tabs>
          <w:tab w:val="num" w:pos="720"/>
        </w:tabs>
        <w:ind w:left="720" w:hanging="360"/>
      </w:pPr>
      <w:rPr>
        <w:rFonts w:ascii="Symbol" w:hAnsi="Symbol" w:hint="default"/>
      </w:rPr>
    </w:lvl>
    <w:lvl w:ilvl="1" w:tplc="172E804C" w:tentative="1">
      <w:start w:val="1"/>
      <w:numFmt w:val="bullet"/>
      <w:lvlText w:val=""/>
      <w:lvlJc w:val="left"/>
      <w:pPr>
        <w:tabs>
          <w:tab w:val="num" w:pos="1440"/>
        </w:tabs>
        <w:ind w:left="1440" w:hanging="360"/>
      </w:pPr>
      <w:rPr>
        <w:rFonts w:ascii="Symbol" w:hAnsi="Symbol" w:hint="default"/>
      </w:rPr>
    </w:lvl>
    <w:lvl w:ilvl="2" w:tplc="7CB802F8" w:tentative="1">
      <w:start w:val="1"/>
      <w:numFmt w:val="bullet"/>
      <w:lvlText w:val=""/>
      <w:lvlJc w:val="left"/>
      <w:pPr>
        <w:tabs>
          <w:tab w:val="num" w:pos="2160"/>
        </w:tabs>
        <w:ind w:left="2160" w:hanging="360"/>
      </w:pPr>
      <w:rPr>
        <w:rFonts w:ascii="Symbol" w:hAnsi="Symbol" w:hint="default"/>
      </w:rPr>
    </w:lvl>
    <w:lvl w:ilvl="3" w:tplc="26C49C32" w:tentative="1">
      <w:start w:val="1"/>
      <w:numFmt w:val="bullet"/>
      <w:lvlText w:val=""/>
      <w:lvlJc w:val="left"/>
      <w:pPr>
        <w:tabs>
          <w:tab w:val="num" w:pos="2880"/>
        </w:tabs>
        <w:ind w:left="2880" w:hanging="360"/>
      </w:pPr>
      <w:rPr>
        <w:rFonts w:ascii="Symbol" w:hAnsi="Symbol" w:hint="default"/>
      </w:rPr>
    </w:lvl>
    <w:lvl w:ilvl="4" w:tplc="B33C8EC8" w:tentative="1">
      <w:start w:val="1"/>
      <w:numFmt w:val="bullet"/>
      <w:lvlText w:val=""/>
      <w:lvlJc w:val="left"/>
      <w:pPr>
        <w:tabs>
          <w:tab w:val="num" w:pos="3600"/>
        </w:tabs>
        <w:ind w:left="3600" w:hanging="360"/>
      </w:pPr>
      <w:rPr>
        <w:rFonts w:ascii="Symbol" w:hAnsi="Symbol" w:hint="default"/>
      </w:rPr>
    </w:lvl>
    <w:lvl w:ilvl="5" w:tplc="F23EB3BA" w:tentative="1">
      <w:start w:val="1"/>
      <w:numFmt w:val="bullet"/>
      <w:lvlText w:val=""/>
      <w:lvlJc w:val="left"/>
      <w:pPr>
        <w:tabs>
          <w:tab w:val="num" w:pos="4320"/>
        </w:tabs>
        <w:ind w:left="4320" w:hanging="360"/>
      </w:pPr>
      <w:rPr>
        <w:rFonts w:ascii="Symbol" w:hAnsi="Symbol" w:hint="default"/>
      </w:rPr>
    </w:lvl>
    <w:lvl w:ilvl="6" w:tplc="54300680" w:tentative="1">
      <w:start w:val="1"/>
      <w:numFmt w:val="bullet"/>
      <w:lvlText w:val=""/>
      <w:lvlJc w:val="left"/>
      <w:pPr>
        <w:tabs>
          <w:tab w:val="num" w:pos="5040"/>
        </w:tabs>
        <w:ind w:left="5040" w:hanging="360"/>
      </w:pPr>
      <w:rPr>
        <w:rFonts w:ascii="Symbol" w:hAnsi="Symbol" w:hint="default"/>
      </w:rPr>
    </w:lvl>
    <w:lvl w:ilvl="7" w:tplc="99049900" w:tentative="1">
      <w:start w:val="1"/>
      <w:numFmt w:val="bullet"/>
      <w:lvlText w:val=""/>
      <w:lvlJc w:val="left"/>
      <w:pPr>
        <w:tabs>
          <w:tab w:val="num" w:pos="5760"/>
        </w:tabs>
        <w:ind w:left="5760" w:hanging="360"/>
      </w:pPr>
      <w:rPr>
        <w:rFonts w:ascii="Symbol" w:hAnsi="Symbol" w:hint="default"/>
      </w:rPr>
    </w:lvl>
    <w:lvl w:ilvl="8" w:tplc="22A0B0C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F149CE"/>
    <w:multiLevelType w:val="multilevel"/>
    <w:tmpl w:val="676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1397A"/>
    <w:multiLevelType w:val="hybridMultilevel"/>
    <w:tmpl w:val="8BB4E4FA"/>
    <w:lvl w:ilvl="0" w:tplc="10AA8C5C">
      <w:start w:val="1"/>
      <w:numFmt w:val="bullet"/>
      <w:lvlText w:val=""/>
      <w:lvlPicBulletId w:val="0"/>
      <w:lvlJc w:val="left"/>
      <w:pPr>
        <w:tabs>
          <w:tab w:val="num" w:pos="720"/>
        </w:tabs>
        <w:ind w:left="720" w:hanging="360"/>
      </w:pPr>
      <w:rPr>
        <w:rFonts w:ascii="Symbol" w:hAnsi="Symbol" w:hint="default"/>
      </w:rPr>
    </w:lvl>
    <w:lvl w:ilvl="1" w:tplc="149CECE2" w:tentative="1">
      <w:start w:val="1"/>
      <w:numFmt w:val="bullet"/>
      <w:lvlText w:val=""/>
      <w:lvlJc w:val="left"/>
      <w:pPr>
        <w:tabs>
          <w:tab w:val="num" w:pos="1440"/>
        </w:tabs>
        <w:ind w:left="1440" w:hanging="360"/>
      </w:pPr>
      <w:rPr>
        <w:rFonts w:ascii="Symbol" w:hAnsi="Symbol" w:hint="default"/>
      </w:rPr>
    </w:lvl>
    <w:lvl w:ilvl="2" w:tplc="41F2394E" w:tentative="1">
      <w:start w:val="1"/>
      <w:numFmt w:val="bullet"/>
      <w:lvlText w:val=""/>
      <w:lvlJc w:val="left"/>
      <w:pPr>
        <w:tabs>
          <w:tab w:val="num" w:pos="2160"/>
        </w:tabs>
        <w:ind w:left="2160" w:hanging="360"/>
      </w:pPr>
      <w:rPr>
        <w:rFonts w:ascii="Symbol" w:hAnsi="Symbol" w:hint="default"/>
      </w:rPr>
    </w:lvl>
    <w:lvl w:ilvl="3" w:tplc="E45C4CA6" w:tentative="1">
      <w:start w:val="1"/>
      <w:numFmt w:val="bullet"/>
      <w:lvlText w:val=""/>
      <w:lvlJc w:val="left"/>
      <w:pPr>
        <w:tabs>
          <w:tab w:val="num" w:pos="2880"/>
        </w:tabs>
        <w:ind w:left="2880" w:hanging="360"/>
      </w:pPr>
      <w:rPr>
        <w:rFonts w:ascii="Symbol" w:hAnsi="Symbol" w:hint="default"/>
      </w:rPr>
    </w:lvl>
    <w:lvl w:ilvl="4" w:tplc="04B4D7B0" w:tentative="1">
      <w:start w:val="1"/>
      <w:numFmt w:val="bullet"/>
      <w:lvlText w:val=""/>
      <w:lvlJc w:val="left"/>
      <w:pPr>
        <w:tabs>
          <w:tab w:val="num" w:pos="3600"/>
        </w:tabs>
        <w:ind w:left="3600" w:hanging="360"/>
      </w:pPr>
      <w:rPr>
        <w:rFonts w:ascii="Symbol" w:hAnsi="Symbol" w:hint="default"/>
      </w:rPr>
    </w:lvl>
    <w:lvl w:ilvl="5" w:tplc="01E6213A" w:tentative="1">
      <w:start w:val="1"/>
      <w:numFmt w:val="bullet"/>
      <w:lvlText w:val=""/>
      <w:lvlJc w:val="left"/>
      <w:pPr>
        <w:tabs>
          <w:tab w:val="num" w:pos="4320"/>
        </w:tabs>
        <w:ind w:left="4320" w:hanging="360"/>
      </w:pPr>
      <w:rPr>
        <w:rFonts w:ascii="Symbol" w:hAnsi="Symbol" w:hint="default"/>
      </w:rPr>
    </w:lvl>
    <w:lvl w:ilvl="6" w:tplc="EF2CFE48" w:tentative="1">
      <w:start w:val="1"/>
      <w:numFmt w:val="bullet"/>
      <w:lvlText w:val=""/>
      <w:lvlJc w:val="left"/>
      <w:pPr>
        <w:tabs>
          <w:tab w:val="num" w:pos="5040"/>
        </w:tabs>
        <w:ind w:left="5040" w:hanging="360"/>
      </w:pPr>
      <w:rPr>
        <w:rFonts w:ascii="Symbol" w:hAnsi="Symbol" w:hint="default"/>
      </w:rPr>
    </w:lvl>
    <w:lvl w:ilvl="7" w:tplc="A4FCF8CA" w:tentative="1">
      <w:start w:val="1"/>
      <w:numFmt w:val="bullet"/>
      <w:lvlText w:val=""/>
      <w:lvlJc w:val="left"/>
      <w:pPr>
        <w:tabs>
          <w:tab w:val="num" w:pos="5760"/>
        </w:tabs>
        <w:ind w:left="5760" w:hanging="360"/>
      </w:pPr>
      <w:rPr>
        <w:rFonts w:ascii="Symbol" w:hAnsi="Symbol" w:hint="default"/>
      </w:rPr>
    </w:lvl>
    <w:lvl w:ilvl="8" w:tplc="074E81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06D1C"/>
    <w:multiLevelType w:val="hybridMultilevel"/>
    <w:tmpl w:val="435ED0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DC0D7F"/>
    <w:multiLevelType w:val="hybridMultilevel"/>
    <w:tmpl w:val="C37A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572B6"/>
    <w:multiLevelType w:val="hybridMultilevel"/>
    <w:tmpl w:val="EBA02154"/>
    <w:lvl w:ilvl="0" w:tplc="7A90413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810F1"/>
    <w:multiLevelType w:val="hybridMultilevel"/>
    <w:tmpl w:val="34842E34"/>
    <w:lvl w:ilvl="0" w:tplc="E8EE7C08">
      <w:start w:val="1"/>
      <w:numFmt w:val="bullet"/>
      <w:lvlText w:val=""/>
      <w:lvlPicBulletId w:val="0"/>
      <w:lvlJc w:val="left"/>
      <w:pPr>
        <w:tabs>
          <w:tab w:val="num" w:pos="720"/>
        </w:tabs>
        <w:ind w:left="720" w:hanging="360"/>
      </w:pPr>
      <w:rPr>
        <w:rFonts w:ascii="Symbol" w:hAnsi="Symbol" w:hint="default"/>
      </w:rPr>
    </w:lvl>
    <w:lvl w:ilvl="1" w:tplc="CEFE9D44" w:tentative="1">
      <w:start w:val="1"/>
      <w:numFmt w:val="bullet"/>
      <w:lvlText w:val=""/>
      <w:lvlJc w:val="left"/>
      <w:pPr>
        <w:tabs>
          <w:tab w:val="num" w:pos="1440"/>
        </w:tabs>
        <w:ind w:left="1440" w:hanging="360"/>
      </w:pPr>
      <w:rPr>
        <w:rFonts w:ascii="Symbol" w:hAnsi="Symbol" w:hint="default"/>
      </w:rPr>
    </w:lvl>
    <w:lvl w:ilvl="2" w:tplc="CBCE2FCE" w:tentative="1">
      <w:start w:val="1"/>
      <w:numFmt w:val="bullet"/>
      <w:lvlText w:val=""/>
      <w:lvlJc w:val="left"/>
      <w:pPr>
        <w:tabs>
          <w:tab w:val="num" w:pos="2160"/>
        </w:tabs>
        <w:ind w:left="2160" w:hanging="360"/>
      </w:pPr>
      <w:rPr>
        <w:rFonts w:ascii="Symbol" w:hAnsi="Symbol" w:hint="default"/>
      </w:rPr>
    </w:lvl>
    <w:lvl w:ilvl="3" w:tplc="4C689CB2" w:tentative="1">
      <w:start w:val="1"/>
      <w:numFmt w:val="bullet"/>
      <w:lvlText w:val=""/>
      <w:lvlJc w:val="left"/>
      <w:pPr>
        <w:tabs>
          <w:tab w:val="num" w:pos="2880"/>
        </w:tabs>
        <w:ind w:left="2880" w:hanging="360"/>
      </w:pPr>
      <w:rPr>
        <w:rFonts w:ascii="Symbol" w:hAnsi="Symbol" w:hint="default"/>
      </w:rPr>
    </w:lvl>
    <w:lvl w:ilvl="4" w:tplc="0032FDBC" w:tentative="1">
      <w:start w:val="1"/>
      <w:numFmt w:val="bullet"/>
      <w:lvlText w:val=""/>
      <w:lvlJc w:val="left"/>
      <w:pPr>
        <w:tabs>
          <w:tab w:val="num" w:pos="3600"/>
        </w:tabs>
        <w:ind w:left="3600" w:hanging="360"/>
      </w:pPr>
      <w:rPr>
        <w:rFonts w:ascii="Symbol" w:hAnsi="Symbol" w:hint="default"/>
      </w:rPr>
    </w:lvl>
    <w:lvl w:ilvl="5" w:tplc="E39A2514" w:tentative="1">
      <w:start w:val="1"/>
      <w:numFmt w:val="bullet"/>
      <w:lvlText w:val=""/>
      <w:lvlJc w:val="left"/>
      <w:pPr>
        <w:tabs>
          <w:tab w:val="num" w:pos="4320"/>
        </w:tabs>
        <w:ind w:left="4320" w:hanging="360"/>
      </w:pPr>
      <w:rPr>
        <w:rFonts w:ascii="Symbol" w:hAnsi="Symbol" w:hint="default"/>
      </w:rPr>
    </w:lvl>
    <w:lvl w:ilvl="6" w:tplc="F8DCAE9C" w:tentative="1">
      <w:start w:val="1"/>
      <w:numFmt w:val="bullet"/>
      <w:lvlText w:val=""/>
      <w:lvlJc w:val="left"/>
      <w:pPr>
        <w:tabs>
          <w:tab w:val="num" w:pos="5040"/>
        </w:tabs>
        <w:ind w:left="5040" w:hanging="360"/>
      </w:pPr>
      <w:rPr>
        <w:rFonts w:ascii="Symbol" w:hAnsi="Symbol" w:hint="default"/>
      </w:rPr>
    </w:lvl>
    <w:lvl w:ilvl="7" w:tplc="2ACA082C" w:tentative="1">
      <w:start w:val="1"/>
      <w:numFmt w:val="bullet"/>
      <w:lvlText w:val=""/>
      <w:lvlJc w:val="left"/>
      <w:pPr>
        <w:tabs>
          <w:tab w:val="num" w:pos="5760"/>
        </w:tabs>
        <w:ind w:left="5760" w:hanging="360"/>
      </w:pPr>
      <w:rPr>
        <w:rFonts w:ascii="Symbol" w:hAnsi="Symbol" w:hint="default"/>
      </w:rPr>
    </w:lvl>
    <w:lvl w:ilvl="8" w:tplc="F3D61B8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765A05"/>
    <w:multiLevelType w:val="hybridMultilevel"/>
    <w:tmpl w:val="668204DA"/>
    <w:lvl w:ilvl="0" w:tplc="80B29256">
      <w:start w:val="1"/>
      <w:numFmt w:val="bullet"/>
      <w:lvlText w:val=""/>
      <w:lvlJc w:val="left"/>
      <w:pPr>
        <w:ind w:left="720" w:hanging="360"/>
      </w:pPr>
      <w:rPr>
        <w:rFonts w:ascii="Webdings" w:hAnsi="Web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44AF2"/>
    <w:multiLevelType w:val="hybridMultilevel"/>
    <w:tmpl w:val="E3B8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00231"/>
    <w:multiLevelType w:val="multilevel"/>
    <w:tmpl w:val="A6AE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D3812"/>
    <w:multiLevelType w:val="multilevel"/>
    <w:tmpl w:val="7C3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34D5D"/>
    <w:multiLevelType w:val="hybridMultilevel"/>
    <w:tmpl w:val="73F4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754E7"/>
    <w:multiLevelType w:val="hybridMultilevel"/>
    <w:tmpl w:val="BE4CED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49E2E25"/>
    <w:multiLevelType w:val="hybridMultilevel"/>
    <w:tmpl w:val="5E34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E2E09"/>
    <w:multiLevelType w:val="hybridMultilevel"/>
    <w:tmpl w:val="BC42A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CD7951"/>
    <w:multiLevelType w:val="multilevel"/>
    <w:tmpl w:val="CD3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779C9"/>
    <w:multiLevelType w:val="hybridMultilevel"/>
    <w:tmpl w:val="AA7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80F19"/>
    <w:multiLevelType w:val="hybridMultilevel"/>
    <w:tmpl w:val="BE601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193BCF"/>
    <w:multiLevelType w:val="hybridMultilevel"/>
    <w:tmpl w:val="229E8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B44E10"/>
    <w:multiLevelType w:val="hybridMultilevel"/>
    <w:tmpl w:val="EB7C9FD0"/>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6" w15:restartNumberingAfterBreak="0">
    <w:nsid w:val="670738CD"/>
    <w:multiLevelType w:val="hybridMultilevel"/>
    <w:tmpl w:val="AF2014F0"/>
    <w:lvl w:ilvl="0" w:tplc="80B29256">
      <w:start w:val="1"/>
      <w:numFmt w:val="bullet"/>
      <w:lvlText w:val=""/>
      <w:lvlJc w:val="left"/>
      <w:pPr>
        <w:tabs>
          <w:tab w:val="num" w:pos="720"/>
        </w:tabs>
        <w:ind w:left="720" w:hanging="360"/>
      </w:pPr>
      <w:rPr>
        <w:rFonts w:ascii="Webdings" w:hAnsi="Webdings" w:hint="default"/>
      </w:rPr>
    </w:lvl>
    <w:lvl w:ilvl="1" w:tplc="EE6C66E6" w:tentative="1">
      <w:start w:val="1"/>
      <w:numFmt w:val="bullet"/>
      <w:lvlText w:val=""/>
      <w:lvlJc w:val="left"/>
      <w:pPr>
        <w:tabs>
          <w:tab w:val="num" w:pos="1440"/>
        </w:tabs>
        <w:ind w:left="1440" w:hanging="360"/>
      </w:pPr>
      <w:rPr>
        <w:rFonts w:ascii="Symbol" w:hAnsi="Symbol" w:hint="default"/>
      </w:rPr>
    </w:lvl>
    <w:lvl w:ilvl="2" w:tplc="1FFEAA08" w:tentative="1">
      <w:start w:val="1"/>
      <w:numFmt w:val="bullet"/>
      <w:lvlText w:val=""/>
      <w:lvlJc w:val="left"/>
      <w:pPr>
        <w:tabs>
          <w:tab w:val="num" w:pos="2160"/>
        </w:tabs>
        <w:ind w:left="2160" w:hanging="360"/>
      </w:pPr>
      <w:rPr>
        <w:rFonts w:ascii="Symbol" w:hAnsi="Symbol" w:hint="default"/>
      </w:rPr>
    </w:lvl>
    <w:lvl w:ilvl="3" w:tplc="5E6E31DE" w:tentative="1">
      <w:start w:val="1"/>
      <w:numFmt w:val="bullet"/>
      <w:lvlText w:val=""/>
      <w:lvlJc w:val="left"/>
      <w:pPr>
        <w:tabs>
          <w:tab w:val="num" w:pos="2880"/>
        </w:tabs>
        <w:ind w:left="2880" w:hanging="360"/>
      </w:pPr>
      <w:rPr>
        <w:rFonts w:ascii="Symbol" w:hAnsi="Symbol" w:hint="default"/>
      </w:rPr>
    </w:lvl>
    <w:lvl w:ilvl="4" w:tplc="751EA17A" w:tentative="1">
      <w:start w:val="1"/>
      <w:numFmt w:val="bullet"/>
      <w:lvlText w:val=""/>
      <w:lvlJc w:val="left"/>
      <w:pPr>
        <w:tabs>
          <w:tab w:val="num" w:pos="3600"/>
        </w:tabs>
        <w:ind w:left="3600" w:hanging="360"/>
      </w:pPr>
      <w:rPr>
        <w:rFonts w:ascii="Symbol" w:hAnsi="Symbol" w:hint="default"/>
      </w:rPr>
    </w:lvl>
    <w:lvl w:ilvl="5" w:tplc="756AF7A8" w:tentative="1">
      <w:start w:val="1"/>
      <w:numFmt w:val="bullet"/>
      <w:lvlText w:val=""/>
      <w:lvlJc w:val="left"/>
      <w:pPr>
        <w:tabs>
          <w:tab w:val="num" w:pos="4320"/>
        </w:tabs>
        <w:ind w:left="4320" w:hanging="360"/>
      </w:pPr>
      <w:rPr>
        <w:rFonts w:ascii="Symbol" w:hAnsi="Symbol" w:hint="default"/>
      </w:rPr>
    </w:lvl>
    <w:lvl w:ilvl="6" w:tplc="7102D068" w:tentative="1">
      <w:start w:val="1"/>
      <w:numFmt w:val="bullet"/>
      <w:lvlText w:val=""/>
      <w:lvlJc w:val="left"/>
      <w:pPr>
        <w:tabs>
          <w:tab w:val="num" w:pos="5040"/>
        </w:tabs>
        <w:ind w:left="5040" w:hanging="360"/>
      </w:pPr>
      <w:rPr>
        <w:rFonts w:ascii="Symbol" w:hAnsi="Symbol" w:hint="default"/>
      </w:rPr>
    </w:lvl>
    <w:lvl w:ilvl="7" w:tplc="D2F218F4" w:tentative="1">
      <w:start w:val="1"/>
      <w:numFmt w:val="bullet"/>
      <w:lvlText w:val=""/>
      <w:lvlJc w:val="left"/>
      <w:pPr>
        <w:tabs>
          <w:tab w:val="num" w:pos="5760"/>
        </w:tabs>
        <w:ind w:left="5760" w:hanging="360"/>
      </w:pPr>
      <w:rPr>
        <w:rFonts w:ascii="Symbol" w:hAnsi="Symbol" w:hint="default"/>
      </w:rPr>
    </w:lvl>
    <w:lvl w:ilvl="8" w:tplc="9E14DF6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83763C1"/>
    <w:multiLevelType w:val="hybridMultilevel"/>
    <w:tmpl w:val="7F46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D4DDF"/>
    <w:multiLevelType w:val="hybridMultilevel"/>
    <w:tmpl w:val="491E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C32967"/>
    <w:multiLevelType w:val="hybridMultilevel"/>
    <w:tmpl w:val="057A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06D61"/>
    <w:multiLevelType w:val="hybridMultilevel"/>
    <w:tmpl w:val="04EE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813016"/>
    <w:multiLevelType w:val="hybridMultilevel"/>
    <w:tmpl w:val="D9E00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054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921043">
    <w:abstractNumId w:val="3"/>
  </w:num>
  <w:num w:numId="3" w16cid:durableId="1685129920">
    <w:abstractNumId w:val="4"/>
  </w:num>
  <w:num w:numId="4" w16cid:durableId="175389108">
    <w:abstractNumId w:val="10"/>
  </w:num>
  <w:num w:numId="5" w16cid:durableId="1624652052">
    <w:abstractNumId w:val="25"/>
  </w:num>
  <w:num w:numId="6" w16cid:durableId="268241970">
    <w:abstractNumId w:val="19"/>
  </w:num>
  <w:num w:numId="7" w16cid:durableId="780994424">
    <w:abstractNumId w:val="14"/>
  </w:num>
  <w:num w:numId="8" w16cid:durableId="1414159123">
    <w:abstractNumId w:val="27"/>
  </w:num>
  <w:num w:numId="9" w16cid:durableId="1736970693">
    <w:abstractNumId w:val="18"/>
  </w:num>
  <w:num w:numId="10" w16cid:durableId="1868448050">
    <w:abstractNumId w:val="12"/>
  </w:num>
  <w:num w:numId="11" w16cid:durableId="1596210816">
    <w:abstractNumId w:val="8"/>
  </w:num>
  <w:num w:numId="12" w16cid:durableId="32115936">
    <w:abstractNumId w:val="6"/>
  </w:num>
  <w:num w:numId="13" w16cid:durableId="802036822">
    <w:abstractNumId w:val="1"/>
  </w:num>
  <w:num w:numId="14" w16cid:durableId="197007062">
    <w:abstractNumId w:val="24"/>
  </w:num>
  <w:num w:numId="15" w16cid:durableId="835730060">
    <w:abstractNumId w:val="13"/>
  </w:num>
  <w:num w:numId="16" w16cid:durableId="510684269">
    <w:abstractNumId w:val="26"/>
  </w:num>
  <w:num w:numId="17" w16cid:durableId="1153910173">
    <w:abstractNumId w:val="20"/>
  </w:num>
  <w:num w:numId="18" w16cid:durableId="1179538902">
    <w:abstractNumId w:val="9"/>
  </w:num>
  <w:num w:numId="19" w16cid:durableId="505899230">
    <w:abstractNumId w:val="11"/>
  </w:num>
  <w:num w:numId="20" w16cid:durableId="1001860202">
    <w:abstractNumId w:val="29"/>
  </w:num>
  <w:num w:numId="21" w16cid:durableId="508520341">
    <w:abstractNumId w:val="17"/>
  </w:num>
  <w:num w:numId="22" w16cid:durableId="751240422">
    <w:abstractNumId w:val="28"/>
  </w:num>
  <w:num w:numId="23" w16cid:durableId="1976369984">
    <w:abstractNumId w:val="22"/>
  </w:num>
  <w:num w:numId="24" w16cid:durableId="846940451">
    <w:abstractNumId w:val="32"/>
  </w:num>
  <w:num w:numId="25" w16cid:durableId="302006619">
    <w:abstractNumId w:val="30"/>
  </w:num>
  <w:num w:numId="26" w16cid:durableId="1894923553">
    <w:abstractNumId w:val="23"/>
  </w:num>
  <w:num w:numId="27" w16cid:durableId="1255743524">
    <w:abstractNumId w:val="2"/>
  </w:num>
  <w:num w:numId="28" w16cid:durableId="683172386">
    <w:abstractNumId w:val="31"/>
  </w:num>
  <w:num w:numId="29" w16cid:durableId="1445147281">
    <w:abstractNumId w:val="0"/>
  </w:num>
  <w:num w:numId="30" w16cid:durableId="575821543">
    <w:abstractNumId w:val="7"/>
  </w:num>
  <w:num w:numId="31" w16cid:durableId="1605454871">
    <w:abstractNumId w:val="16"/>
  </w:num>
  <w:num w:numId="32" w16cid:durableId="164320716">
    <w:abstractNumId w:val="21"/>
  </w:num>
  <w:num w:numId="33" w16cid:durableId="286744112">
    <w:abstractNumId w:val="15"/>
  </w:num>
  <w:num w:numId="34" w16cid:durableId="1666516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33"/>
    <w:rsid w:val="00007943"/>
    <w:rsid w:val="00034031"/>
    <w:rsid w:val="00043451"/>
    <w:rsid w:val="000532EE"/>
    <w:rsid w:val="00074C54"/>
    <w:rsid w:val="000766FD"/>
    <w:rsid w:val="0009258B"/>
    <w:rsid w:val="000B2734"/>
    <w:rsid w:val="0013493B"/>
    <w:rsid w:val="00143D42"/>
    <w:rsid w:val="0015255E"/>
    <w:rsid w:val="00183C44"/>
    <w:rsid w:val="00184D2C"/>
    <w:rsid w:val="00190C03"/>
    <w:rsid w:val="00200CA1"/>
    <w:rsid w:val="00215B48"/>
    <w:rsid w:val="00221EBF"/>
    <w:rsid w:val="002376A7"/>
    <w:rsid w:val="00245B46"/>
    <w:rsid w:val="00251C27"/>
    <w:rsid w:val="0026555D"/>
    <w:rsid w:val="00266B12"/>
    <w:rsid w:val="00281CA9"/>
    <w:rsid w:val="002B0FD8"/>
    <w:rsid w:val="002B1006"/>
    <w:rsid w:val="002B5A61"/>
    <w:rsid w:val="002C11F4"/>
    <w:rsid w:val="002D3D34"/>
    <w:rsid w:val="002F3333"/>
    <w:rsid w:val="00320377"/>
    <w:rsid w:val="00330508"/>
    <w:rsid w:val="0034324A"/>
    <w:rsid w:val="003717B2"/>
    <w:rsid w:val="003A29EB"/>
    <w:rsid w:val="00403A4D"/>
    <w:rsid w:val="00412BB6"/>
    <w:rsid w:val="00423431"/>
    <w:rsid w:val="004651C3"/>
    <w:rsid w:val="0049330A"/>
    <w:rsid w:val="004961A4"/>
    <w:rsid w:val="004A2563"/>
    <w:rsid w:val="004B0A9D"/>
    <w:rsid w:val="004C0F3A"/>
    <w:rsid w:val="004D4194"/>
    <w:rsid w:val="004D7FDA"/>
    <w:rsid w:val="004E63A8"/>
    <w:rsid w:val="00507828"/>
    <w:rsid w:val="00514A1C"/>
    <w:rsid w:val="00516182"/>
    <w:rsid w:val="005B7E46"/>
    <w:rsid w:val="005C3DED"/>
    <w:rsid w:val="005C6073"/>
    <w:rsid w:val="005D41B3"/>
    <w:rsid w:val="00612756"/>
    <w:rsid w:val="0063314F"/>
    <w:rsid w:val="00653C84"/>
    <w:rsid w:val="006610C4"/>
    <w:rsid w:val="00670430"/>
    <w:rsid w:val="00680720"/>
    <w:rsid w:val="0069718C"/>
    <w:rsid w:val="006B058E"/>
    <w:rsid w:val="006C1854"/>
    <w:rsid w:val="006D66F6"/>
    <w:rsid w:val="00724544"/>
    <w:rsid w:val="00735501"/>
    <w:rsid w:val="00741E1F"/>
    <w:rsid w:val="00760633"/>
    <w:rsid w:val="00780215"/>
    <w:rsid w:val="007C17F9"/>
    <w:rsid w:val="007C4091"/>
    <w:rsid w:val="007F7EBB"/>
    <w:rsid w:val="00834713"/>
    <w:rsid w:val="00843958"/>
    <w:rsid w:val="008512BE"/>
    <w:rsid w:val="008630CF"/>
    <w:rsid w:val="00886DDF"/>
    <w:rsid w:val="008965ED"/>
    <w:rsid w:val="008A2212"/>
    <w:rsid w:val="008A3C26"/>
    <w:rsid w:val="008C2906"/>
    <w:rsid w:val="008E491E"/>
    <w:rsid w:val="008F11BD"/>
    <w:rsid w:val="00912F72"/>
    <w:rsid w:val="009179E8"/>
    <w:rsid w:val="00923445"/>
    <w:rsid w:val="00933593"/>
    <w:rsid w:val="00937A34"/>
    <w:rsid w:val="00974590"/>
    <w:rsid w:val="009760F0"/>
    <w:rsid w:val="009848D4"/>
    <w:rsid w:val="0099188F"/>
    <w:rsid w:val="009976FD"/>
    <w:rsid w:val="009D0AA9"/>
    <w:rsid w:val="00A97B79"/>
    <w:rsid w:val="00AA2B2F"/>
    <w:rsid w:val="00AC4023"/>
    <w:rsid w:val="00AD5F6D"/>
    <w:rsid w:val="00B1711B"/>
    <w:rsid w:val="00B24E35"/>
    <w:rsid w:val="00B35C95"/>
    <w:rsid w:val="00B65B9E"/>
    <w:rsid w:val="00B73901"/>
    <w:rsid w:val="00B80FA7"/>
    <w:rsid w:val="00B84778"/>
    <w:rsid w:val="00BE23A8"/>
    <w:rsid w:val="00BE3BDF"/>
    <w:rsid w:val="00BF4C09"/>
    <w:rsid w:val="00C065F0"/>
    <w:rsid w:val="00C2482B"/>
    <w:rsid w:val="00C3106E"/>
    <w:rsid w:val="00C765EA"/>
    <w:rsid w:val="00CA016A"/>
    <w:rsid w:val="00D00032"/>
    <w:rsid w:val="00D060FE"/>
    <w:rsid w:val="00D07820"/>
    <w:rsid w:val="00D10DC8"/>
    <w:rsid w:val="00D379F3"/>
    <w:rsid w:val="00D43111"/>
    <w:rsid w:val="00D475F8"/>
    <w:rsid w:val="00D7052D"/>
    <w:rsid w:val="00DA3C95"/>
    <w:rsid w:val="00DB0B25"/>
    <w:rsid w:val="00DC2320"/>
    <w:rsid w:val="00DC551A"/>
    <w:rsid w:val="00DF5036"/>
    <w:rsid w:val="00DF5BE9"/>
    <w:rsid w:val="00DF6801"/>
    <w:rsid w:val="00E1696F"/>
    <w:rsid w:val="00E20366"/>
    <w:rsid w:val="00E24669"/>
    <w:rsid w:val="00E24753"/>
    <w:rsid w:val="00E32C50"/>
    <w:rsid w:val="00E353FC"/>
    <w:rsid w:val="00EC3E5E"/>
    <w:rsid w:val="00EE3DF1"/>
    <w:rsid w:val="00EF3C08"/>
    <w:rsid w:val="00F05E1A"/>
    <w:rsid w:val="00F22A93"/>
    <w:rsid w:val="00F3580B"/>
    <w:rsid w:val="00F65CA5"/>
    <w:rsid w:val="00FE15F3"/>
    <w:rsid w:val="00FE5A2C"/>
    <w:rsid w:val="00FF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0993"/>
  <w15:chartTrackingRefBased/>
  <w15:docId w15:val="{775562EB-184E-42F0-9E0C-345F1726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6E"/>
    <w:rPr>
      <w:rFonts w:ascii="Segoe UI" w:hAnsi="Segoe UI"/>
      <w:sz w:val="20"/>
    </w:rPr>
  </w:style>
  <w:style w:type="paragraph" w:styleId="Heading1">
    <w:name w:val="heading 1"/>
    <w:basedOn w:val="Normal"/>
    <w:next w:val="Normal"/>
    <w:link w:val="Heading1Char"/>
    <w:uiPriority w:val="9"/>
    <w:qFormat/>
    <w:rsid w:val="004B0A9D"/>
    <w:pPr>
      <w:keepNext/>
      <w:keepLines/>
      <w:shd w:val="clear" w:color="auto" w:fill="D9D9D9" w:themeFill="background1" w:themeFillShade="D9"/>
      <w:spacing w:before="240" w:after="0" w:line="256" w:lineRule="auto"/>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9D"/>
    <w:rPr>
      <w:rFonts w:ascii="Segoe UI" w:eastAsiaTheme="majorEastAsia" w:hAnsi="Segoe UI" w:cstheme="majorBidi"/>
      <w:b/>
      <w:sz w:val="28"/>
      <w:szCs w:val="32"/>
      <w:shd w:val="clear" w:color="auto" w:fill="D9D9D9" w:themeFill="background1" w:themeFillShade="D9"/>
    </w:rPr>
  </w:style>
  <w:style w:type="paragraph" w:styleId="NoSpacing">
    <w:name w:val="No Spacing"/>
    <w:uiPriority w:val="1"/>
    <w:qFormat/>
    <w:rsid w:val="00074C54"/>
    <w:pPr>
      <w:spacing w:after="0" w:line="240" w:lineRule="auto"/>
    </w:pPr>
  </w:style>
  <w:style w:type="character" w:styleId="Hyperlink">
    <w:name w:val="Hyperlink"/>
    <w:basedOn w:val="DefaultParagraphFont"/>
    <w:uiPriority w:val="99"/>
    <w:unhideWhenUsed/>
    <w:rsid w:val="0034324A"/>
    <w:rPr>
      <w:color w:val="0563C1" w:themeColor="hyperlink"/>
      <w:u w:val="single"/>
    </w:rPr>
  </w:style>
  <w:style w:type="character" w:styleId="Strong">
    <w:name w:val="Strong"/>
    <w:basedOn w:val="DefaultParagraphFont"/>
    <w:uiPriority w:val="22"/>
    <w:qFormat/>
    <w:rsid w:val="000532EE"/>
    <w:rPr>
      <w:b/>
      <w:bCs/>
    </w:rPr>
  </w:style>
  <w:style w:type="paragraph" w:styleId="ListParagraph">
    <w:name w:val="List Paragraph"/>
    <w:basedOn w:val="Normal"/>
    <w:uiPriority w:val="34"/>
    <w:qFormat/>
    <w:rsid w:val="00DF5BE9"/>
    <w:pPr>
      <w:ind w:left="720"/>
      <w:contextualSpacing/>
    </w:pPr>
  </w:style>
  <w:style w:type="paragraph" w:styleId="Subtitle">
    <w:name w:val="Subtitle"/>
    <w:basedOn w:val="Normal"/>
    <w:link w:val="SubtitleChar"/>
    <w:uiPriority w:val="11"/>
    <w:qFormat/>
    <w:rsid w:val="00143D42"/>
    <w:pPr>
      <w:spacing w:after="0" w:line="240" w:lineRule="auto"/>
      <w:jc w:val="center"/>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11"/>
    <w:rsid w:val="00143D42"/>
    <w:rPr>
      <w:rFonts w:ascii="Times New Roman" w:eastAsia="Times New Roman" w:hAnsi="Times New Roman" w:cs="Times New Roman"/>
      <w:b/>
      <w:sz w:val="24"/>
      <w:szCs w:val="20"/>
      <w:lang w:eastAsia="en-GB"/>
    </w:rPr>
  </w:style>
  <w:style w:type="paragraph" w:styleId="BalloonText">
    <w:name w:val="Balloon Text"/>
    <w:basedOn w:val="Normal"/>
    <w:link w:val="BalloonTextChar"/>
    <w:uiPriority w:val="99"/>
    <w:semiHidden/>
    <w:unhideWhenUsed/>
    <w:rsid w:val="00B73901"/>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B73901"/>
    <w:rPr>
      <w:rFonts w:ascii="Segoe UI" w:hAnsi="Segoe UI" w:cs="Segoe UI"/>
      <w:sz w:val="18"/>
      <w:szCs w:val="18"/>
    </w:rPr>
  </w:style>
  <w:style w:type="character" w:styleId="CommentReference">
    <w:name w:val="annotation reference"/>
    <w:basedOn w:val="DefaultParagraphFont"/>
    <w:uiPriority w:val="99"/>
    <w:semiHidden/>
    <w:unhideWhenUsed/>
    <w:rsid w:val="00251C27"/>
    <w:rPr>
      <w:sz w:val="16"/>
      <w:szCs w:val="16"/>
    </w:rPr>
  </w:style>
  <w:style w:type="paragraph" w:styleId="CommentText">
    <w:name w:val="annotation text"/>
    <w:basedOn w:val="Normal"/>
    <w:link w:val="CommentTextChar"/>
    <w:uiPriority w:val="99"/>
    <w:semiHidden/>
    <w:unhideWhenUsed/>
    <w:rsid w:val="00251C27"/>
    <w:pPr>
      <w:spacing w:line="240" w:lineRule="auto"/>
    </w:pPr>
    <w:rPr>
      <w:szCs w:val="20"/>
    </w:rPr>
  </w:style>
  <w:style w:type="character" w:customStyle="1" w:styleId="CommentTextChar">
    <w:name w:val="Comment Text Char"/>
    <w:basedOn w:val="DefaultParagraphFont"/>
    <w:link w:val="CommentText"/>
    <w:uiPriority w:val="99"/>
    <w:semiHidden/>
    <w:rsid w:val="00251C27"/>
    <w:rPr>
      <w:sz w:val="20"/>
      <w:szCs w:val="20"/>
    </w:rPr>
  </w:style>
  <w:style w:type="paragraph" w:styleId="CommentSubject">
    <w:name w:val="annotation subject"/>
    <w:basedOn w:val="CommentText"/>
    <w:next w:val="CommentText"/>
    <w:link w:val="CommentSubjectChar"/>
    <w:uiPriority w:val="99"/>
    <w:semiHidden/>
    <w:unhideWhenUsed/>
    <w:rsid w:val="00251C27"/>
    <w:rPr>
      <w:b/>
      <w:bCs/>
    </w:rPr>
  </w:style>
  <w:style w:type="character" w:customStyle="1" w:styleId="CommentSubjectChar">
    <w:name w:val="Comment Subject Char"/>
    <w:basedOn w:val="CommentTextChar"/>
    <w:link w:val="CommentSubject"/>
    <w:uiPriority w:val="99"/>
    <w:semiHidden/>
    <w:rsid w:val="00251C27"/>
    <w:rPr>
      <w:b/>
      <w:bCs/>
      <w:sz w:val="20"/>
      <w:szCs w:val="20"/>
    </w:rPr>
  </w:style>
  <w:style w:type="paragraph" w:styleId="Header">
    <w:name w:val="header"/>
    <w:basedOn w:val="Normal"/>
    <w:link w:val="HeaderChar"/>
    <w:uiPriority w:val="99"/>
    <w:unhideWhenUsed/>
    <w:rsid w:val="00184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D2C"/>
  </w:style>
  <w:style w:type="paragraph" w:styleId="Footer">
    <w:name w:val="footer"/>
    <w:basedOn w:val="Normal"/>
    <w:link w:val="FooterChar"/>
    <w:uiPriority w:val="99"/>
    <w:unhideWhenUsed/>
    <w:rsid w:val="00184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D2C"/>
  </w:style>
  <w:style w:type="paragraph" w:styleId="Title">
    <w:name w:val="Title"/>
    <w:basedOn w:val="Normal"/>
    <w:next w:val="Normal"/>
    <w:link w:val="TitleChar"/>
    <w:uiPriority w:val="10"/>
    <w:qFormat/>
    <w:rsid w:val="00266B12"/>
    <w:pPr>
      <w:spacing w:after="0" w:line="240" w:lineRule="auto"/>
      <w:contextualSpacing/>
    </w:pPr>
    <w:rPr>
      <w:rFonts w:eastAsiaTheme="majorEastAsia" w:cstheme="majorBidi"/>
      <w:b/>
      <w:color w:val="E06626"/>
      <w:spacing w:val="-10"/>
      <w:kern w:val="28"/>
      <w:sz w:val="56"/>
      <w:szCs w:val="56"/>
    </w:rPr>
  </w:style>
  <w:style w:type="character" w:customStyle="1" w:styleId="TitleChar">
    <w:name w:val="Title Char"/>
    <w:basedOn w:val="DefaultParagraphFont"/>
    <w:link w:val="Title"/>
    <w:uiPriority w:val="10"/>
    <w:rsid w:val="00266B12"/>
    <w:rPr>
      <w:rFonts w:ascii="Segoe UI" w:eastAsiaTheme="majorEastAsia" w:hAnsi="Segoe UI" w:cstheme="majorBidi"/>
      <w:b/>
      <w:color w:val="E06626"/>
      <w:spacing w:val="-10"/>
      <w:kern w:val="28"/>
      <w:sz w:val="56"/>
      <w:szCs w:val="56"/>
    </w:rPr>
  </w:style>
  <w:style w:type="character" w:styleId="PlaceholderText">
    <w:name w:val="Placeholder Text"/>
    <w:basedOn w:val="DefaultParagraphFont"/>
    <w:uiPriority w:val="99"/>
    <w:semiHidden/>
    <w:rsid w:val="006610C4"/>
    <w:rPr>
      <w:color w:val="808080"/>
    </w:rPr>
  </w:style>
  <w:style w:type="table" w:styleId="TableGrid">
    <w:name w:val="Table Grid"/>
    <w:basedOn w:val="TableNormal"/>
    <w:uiPriority w:val="39"/>
    <w:rsid w:val="0066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4778"/>
    <w:pPr>
      <w:spacing w:after="24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23431"/>
    <w:rPr>
      <w:color w:val="605E5C"/>
      <w:shd w:val="clear" w:color="auto" w:fill="E1DFDD"/>
    </w:rPr>
  </w:style>
  <w:style w:type="character" w:customStyle="1" w:styleId="ui-provider">
    <w:name w:val="ui-provider"/>
    <w:basedOn w:val="DefaultParagraphFont"/>
    <w:rsid w:val="002B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4243">
      <w:bodyDiv w:val="1"/>
      <w:marLeft w:val="0"/>
      <w:marRight w:val="0"/>
      <w:marTop w:val="0"/>
      <w:marBottom w:val="0"/>
      <w:divBdr>
        <w:top w:val="none" w:sz="0" w:space="0" w:color="auto"/>
        <w:left w:val="none" w:sz="0" w:space="0" w:color="auto"/>
        <w:bottom w:val="none" w:sz="0" w:space="0" w:color="auto"/>
        <w:right w:val="none" w:sz="0" w:space="0" w:color="auto"/>
      </w:divBdr>
    </w:div>
    <w:div w:id="118649580">
      <w:bodyDiv w:val="1"/>
      <w:marLeft w:val="0"/>
      <w:marRight w:val="0"/>
      <w:marTop w:val="0"/>
      <w:marBottom w:val="0"/>
      <w:divBdr>
        <w:top w:val="none" w:sz="0" w:space="0" w:color="auto"/>
        <w:left w:val="none" w:sz="0" w:space="0" w:color="auto"/>
        <w:bottom w:val="none" w:sz="0" w:space="0" w:color="auto"/>
        <w:right w:val="none" w:sz="0" w:space="0" w:color="auto"/>
      </w:divBdr>
    </w:div>
    <w:div w:id="124080244">
      <w:bodyDiv w:val="1"/>
      <w:marLeft w:val="0"/>
      <w:marRight w:val="0"/>
      <w:marTop w:val="0"/>
      <w:marBottom w:val="0"/>
      <w:divBdr>
        <w:top w:val="none" w:sz="0" w:space="0" w:color="auto"/>
        <w:left w:val="none" w:sz="0" w:space="0" w:color="auto"/>
        <w:bottom w:val="none" w:sz="0" w:space="0" w:color="auto"/>
        <w:right w:val="none" w:sz="0" w:space="0" w:color="auto"/>
      </w:divBdr>
    </w:div>
    <w:div w:id="454953059">
      <w:bodyDiv w:val="1"/>
      <w:marLeft w:val="0"/>
      <w:marRight w:val="0"/>
      <w:marTop w:val="0"/>
      <w:marBottom w:val="0"/>
      <w:divBdr>
        <w:top w:val="none" w:sz="0" w:space="0" w:color="auto"/>
        <w:left w:val="none" w:sz="0" w:space="0" w:color="auto"/>
        <w:bottom w:val="none" w:sz="0" w:space="0" w:color="auto"/>
        <w:right w:val="none" w:sz="0" w:space="0" w:color="auto"/>
      </w:divBdr>
    </w:div>
    <w:div w:id="848757214">
      <w:bodyDiv w:val="1"/>
      <w:marLeft w:val="0"/>
      <w:marRight w:val="0"/>
      <w:marTop w:val="0"/>
      <w:marBottom w:val="0"/>
      <w:divBdr>
        <w:top w:val="none" w:sz="0" w:space="0" w:color="auto"/>
        <w:left w:val="none" w:sz="0" w:space="0" w:color="auto"/>
        <w:bottom w:val="none" w:sz="0" w:space="0" w:color="auto"/>
        <w:right w:val="none" w:sz="0" w:space="0" w:color="auto"/>
      </w:divBdr>
    </w:div>
    <w:div w:id="937760635">
      <w:bodyDiv w:val="1"/>
      <w:marLeft w:val="0"/>
      <w:marRight w:val="0"/>
      <w:marTop w:val="0"/>
      <w:marBottom w:val="0"/>
      <w:divBdr>
        <w:top w:val="none" w:sz="0" w:space="0" w:color="auto"/>
        <w:left w:val="none" w:sz="0" w:space="0" w:color="auto"/>
        <w:bottom w:val="none" w:sz="0" w:space="0" w:color="auto"/>
        <w:right w:val="none" w:sz="0" w:space="0" w:color="auto"/>
      </w:divBdr>
    </w:div>
    <w:div w:id="1187525456">
      <w:bodyDiv w:val="1"/>
      <w:marLeft w:val="0"/>
      <w:marRight w:val="0"/>
      <w:marTop w:val="0"/>
      <w:marBottom w:val="0"/>
      <w:divBdr>
        <w:top w:val="none" w:sz="0" w:space="0" w:color="auto"/>
        <w:left w:val="none" w:sz="0" w:space="0" w:color="auto"/>
        <w:bottom w:val="none" w:sz="0" w:space="0" w:color="auto"/>
        <w:right w:val="none" w:sz="0" w:space="0" w:color="auto"/>
      </w:divBdr>
    </w:div>
    <w:div w:id="1592662252">
      <w:bodyDiv w:val="1"/>
      <w:marLeft w:val="0"/>
      <w:marRight w:val="0"/>
      <w:marTop w:val="0"/>
      <w:marBottom w:val="0"/>
      <w:divBdr>
        <w:top w:val="none" w:sz="0" w:space="0" w:color="auto"/>
        <w:left w:val="none" w:sz="0" w:space="0" w:color="auto"/>
        <w:bottom w:val="none" w:sz="0" w:space="0" w:color="auto"/>
        <w:right w:val="none" w:sz="0" w:space="0" w:color="auto"/>
      </w:divBdr>
    </w:div>
    <w:div w:id="1630741095">
      <w:bodyDiv w:val="1"/>
      <w:marLeft w:val="0"/>
      <w:marRight w:val="0"/>
      <w:marTop w:val="0"/>
      <w:marBottom w:val="0"/>
      <w:divBdr>
        <w:top w:val="none" w:sz="0" w:space="0" w:color="auto"/>
        <w:left w:val="none" w:sz="0" w:space="0" w:color="auto"/>
        <w:bottom w:val="none" w:sz="0" w:space="0" w:color="auto"/>
        <w:right w:val="none" w:sz="0" w:space="0" w:color="auto"/>
      </w:divBdr>
    </w:div>
    <w:div w:id="17838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herightmortgag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erightmortgage.co.uk/our-policies/privacy-and-cookie-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FB3D-294F-4561-BA1D-1A54899A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&lt;FIRM NAME&gt; PRIVACY POLICY</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&lt;FIRM NAME&gt; PRIVACY NOTICE</dc:title>
  <dc:subject/>
  <dc:creator>Ben Allen</dc:creator>
  <cp:keywords/>
  <dc:description/>
  <cp:lastModifiedBy>Daniel Costelloe</cp:lastModifiedBy>
  <cp:revision>2</cp:revision>
  <cp:lastPrinted>2018-05-10T12:42:00Z</cp:lastPrinted>
  <dcterms:created xsi:type="dcterms:W3CDTF">2025-04-03T19:07:00Z</dcterms:created>
  <dcterms:modified xsi:type="dcterms:W3CDTF">2025-04-03T19:07:00Z</dcterms:modified>
</cp:coreProperties>
</file>